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78B78" w14:textId="77777777"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b/>
          <w:bCs/>
          <w:color w:val="000000"/>
          <w:sz w:val="30"/>
          <w:szCs w:val="30"/>
        </w:rPr>
        <w:t>Полное и (если имеется) сокращенное наименование</w:t>
      </w:r>
    </w:p>
    <w:p w14:paraId="305E4E97" w14:textId="024E440B"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color w:val="000000"/>
          <w:sz w:val="30"/>
          <w:szCs w:val="30"/>
        </w:rPr>
        <w:t xml:space="preserve">Автономная некоммерческая организация </w:t>
      </w:r>
      <w:r>
        <w:rPr>
          <w:color w:val="000000"/>
          <w:sz w:val="30"/>
          <w:szCs w:val="30"/>
        </w:rPr>
        <w:t>по оказанию социального обслуживания населения «Луч»(АНО ОСОН «Луч»).</w:t>
      </w:r>
    </w:p>
    <w:p w14:paraId="2CF9C216" w14:textId="77777777"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b/>
          <w:bCs/>
          <w:color w:val="000000"/>
          <w:sz w:val="30"/>
          <w:szCs w:val="30"/>
        </w:rPr>
        <w:t>Дата государственной регистрации юридического лица,  являющихся поставщиками</w:t>
      </w:r>
    </w:p>
    <w:p w14:paraId="0497878F" w14:textId="4B3D944A"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color w:val="000000"/>
          <w:sz w:val="30"/>
          <w:szCs w:val="30"/>
        </w:rPr>
        <w:t>31</w:t>
      </w:r>
      <w:r>
        <w:rPr>
          <w:color w:val="000000"/>
          <w:sz w:val="30"/>
          <w:szCs w:val="30"/>
        </w:rPr>
        <w:t xml:space="preserve"> </w:t>
      </w:r>
      <w:r>
        <w:rPr>
          <w:color w:val="000000"/>
          <w:sz w:val="30"/>
          <w:szCs w:val="30"/>
        </w:rPr>
        <w:t>июля</w:t>
      </w:r>
      <w:r>
        <w:rPr>
          <w:color w:val="000000"/>
          <w:sz w:val="30"/>
          <w:szCs w:val="30"/>
        </w:rPr>
        <w:t xml:space="preserve"> 20</w:t>
      </w:r>
      <w:r>
        <w:rPr>
          <w:color w:val="000000"/>
          <w:sz w:val="30"/>
          <w:szCs w:val="30"/>
        </w:rPr>
        <w:t>20</w:t>
      </w:r>
      <w:r>
        <w:rPr>
          <w:color w:val="000000"/>
          <w:sz w:val="30"/>
          <w:szCs w:val="30"/>
        </w:rPr>
        <w:t xml:space="preserve"> года</w:t>
      </w:r>
      <w:r>
        <w:rPr>
          <w:rFonts w:ascii="myriad pro" w:hAnsi="myriad pro"/>
          <w:color w:val="000000"/>
          <w:sz w:val="23"/>
          <w:szCs w:val="23"/>
        </w:rPr>
        <w:t> </w:t>
      </w:r>
    </w:p>
    <w:p w14:paraId="443829F4" w14:textId="77777777"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b/>
          <w:bCs/>
          <w:color w:val="000000"/>
          <w:sz w:val="30"/>
          <w:szCs w:val="30"/>
        </w:rPr>
        <w:t>Учредитель юридического лица, индивидуального предпринимателя, являющихся поставщиками</w:t>
      </w:r>
    </w:p>
    <w:p w14:paraId="39AE478A" w14:textId="228FB18A"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color w:val="000000"/>
          <w:sz w:val="30"/>
          <w:szCs w:val="30"/>
        </w:rPr>
        <w:t>Калинина Инна Сергеевна</w:t>
      </w:r>
      <w:r>
        <w:rPr>
          <w:color w:val="000000"/>
          <w:sz w:val="30"/>
          <w:szCs w:val="30"/>
        </w:rPr>
        <w:t xml:space="preserve">, </w:t>
      </w:r>
      <w:r>
        <w:rPr>
          <w:color w:val="000000"/>
          <w:sz w:val="30"/>
          <w:szCs w:val="30"/>
        </w:rPr>
        <w:t>Козырев Сергей Васильевич, Колычева Светлана Владимировна.</w:t>
      </w:r>
    </w:p>
    <w:p w14:paraId="6DFB4110" w14:textId="77777777" w:rsidR="00730702" w:rsidRDefault="00730702" w:rsidP="00730702">
      <w:pPr>
        <w:pStyle w:val="2"/>
        <w:shd w:val="clear" w:color="auto" w:fill="FFFFFF"/>
        <w:spacing w:before="0" w:beforeAutospacing="0" w:after="150" w:afterAutospacing="0"/>
        <w:jc w:val="both"/>
        <w:rPr>
          <w:rFonts w:ascii="myriad pro" w:hAnsi="myriad pro"/>
          <w:color w:val="B43C2B"/>
          <w:sz w:val="27"/>
          <w:szCs w:val="27"/>
        </w:rPr>
      </w:pPr>
      <w:r>
        <w:rPr>
          <w:color w:val="B43C2B"/>
          <w:sz w:val="30"/>
          <w:szCs w:val="30"/>
        </w:rPr>
        <w:t>Организационно-правовая форма поставщика (для юридических лиц)</w:t>
      </w:r>
    </w:p>
    <w:p w14:paraId="5AFBEB09" w14:textId="139E08F5"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color w:val="000000"/>
          <w:sz w:val="30"/>
          <w:szCs w:val="30"/>
        </w:rPr>
        <w:t>Автономная некоммерческая организация</w:t>
      </w:r>
    </w:p>
    <w:p w14:paraId="0D74AB96" w14:textId="77777777" w:rsidR="00730702" w:rsidRDefault="00730702" w:rsidP="00730702">
      <w:pPr>
        <w:pStyle w:val="2"/>
        <w:shd w:val="clear" w:color="auto" w:fill="FFFFFF"/>
        <w:spacing w:before="0" w:beforeAutospacing="0" w:after="150" w:afterAutospacing="0"/>
        <w:jc w:val="both"/>
        <w:rPr>
          <w:rFonts w:ascii="myriad pro" w:hAnsi="myriad pro"/>
          <w:color w:val="B43C2B"/>
          <w:sz w:val="27"/>
          <w:szCs w:val="27"/>
        </w:rPr>
      </w:pPr>
      <w:r>
        <w:rPr>
          <w:color w:val="B43C2B"/>
          <w:sz w:val="30"/>
          <w:szCs w:val="30"/>
        </w:rPr>
        <w:t>Адрес (место нахождения, место предоставления социальных услуг), контактный телефон, адрес электронной почты</w:t>
      </w:r>
    </w:p>
    <w:p w14:paraId="246D8B38" w14:textId="77777777" w:rsidR="00730702" w:rsidRDefault="00730702" w:rsidP="00730702">
      <w:pPr>
        <w:pStyle w:val="voice"/>
        <w:shd w:val="clear" w:color="auto" w:fill="FFFFFF"/>
        <w:spacing w:before="120" w:beforeAutospacing="0" w:after="120" w:afterAutospacing="0"/>
        <w:jc w:val="both"/>
        <w:rPr>
          <w:color w:val="000000"/>
          <w:sz w:val="30"/>
          <w:szCs w:val="30"/>
        </w:rPr>
      </w:pPr>
      <w:r>
        <w:rPr>
          <w:b/>
          <w:bCs/>
          <w:color w:val="000000"/>
          <w:sz w:val="30"/>
          <w:szCs w:val="30"/>
        </w:rPr>
        <w:t>Юридический адрес:</w:t>
      </w:r>
      <w:r>
        <w:rPr>
          <w:color w:val="000000"/>
          <w:sz w:val="30"/>
          <w:szCs w:val="30"/>
        </w:rPr>
        <w:t>  </w:t>
      </w:r>
      <w:r>
        <w:rPr>
          <w:color w:val="000000"/>
          <w:sz w:val="30"/>
          <w:szCs w:val="30"/>
        </w:rPr>
        <w:t xml:space="preserve">346182, </w:t>
      </w:r>
      <w:r>
        <w:rPr>
          <w:color w:val="000000"/>
          <w:sz w:val="30"/>
          <w:szCs w:val="30"/>
        </w:rPr>
        <w:t xml:space="preserve">Ростовская область, </w:t>
      </w:r>
      <w:r>
        <w:rPr>
          <w:color w:val="000000"/>
          <w:sz w:val="30"/>
          <w:szCs w:val="30"/>
        </w:rPr>
        <w:t>Верхнедонской</w:t>
      </w:r>
      <w:r>
        <w:rPr>
          <w:color w:val="000000"/>
          <w:sz w:val="30"/>
          <w:szCs w:val="30"/>
        </w:rPr>
        <w:t xml:space="preserve"> район, с</w:t>
      </w:r>
      <w:r>
        <w:rPr>
          <w:color w:val="000000"/>
          <w:sz w:val="30"/>
          <w:szCs w:val="30"/>
        </w:rPr>
        <w:t>т</w:t>
      </w:r>
      <w:r>
        <w:rPr>
          <w:color w:val="000000"/>
          <w:sz w:val="30"/>
          <w:szCs w:val="30"/>
        </w:rPr>
        <w:t xml:space="preserve">. </w:t>
      </w:r>
      <w:r>
        <w:rPr>
          <w:color w:val="000000"/>
          <w:sz w:val="30"/>
          <w:szCs w:val="30"/>
        </w:rPr>
        <w:t>Шумилинская</w:t>
      </w:r>
      <w:r>
        <w:rPr>
          <w:color w:val="000000"/>
          <w:sz w:val="30"/>
          <w:szCs w:val="30"/>
        </w:rPr>
        <w:t xml:space="preserve">, ул. </w:t>
      </w:r>
      <w:r>
        <w:rPr>
          <w:color w:val="000000"/>
          <w:sz w:val="30"/>
          <w:szCs w:val="30"/>
        </w:rPr>
        <w:t>Советская</w:t>
      </w:r>
      <w:r>
        <w:rPr>
          <w:color w:val="000000"/>
          <w:sz w:val="30"/>
          <w:szCs w:val="30"/>
        </w:rPr>
        <w:t xml:space="preserve">, </w:t>
      </w:r>
      <w:r>
        <w:rPr>
          <w:color w:val="000000"/>
          <w:sz w:val="30"/>
          <w:szCs w:val="30"/>
        </w:rPr>
        <w:t>10</w:t>
      </w:r>
      <w:r>
        <w:rPr>
          <w:color w:val="000000"/>
          <w:sz w:val="30"/>
          <w:szCs w:val="30"/>
        </w:rPr>
        <w:t>, к</w:t>
      </w:r>
      <w:r>
        <w:rPr>
          <w:color w:val="000000"/>
          <w:sz w:val="30"/>
          <w:szCs w:val="30"/>
        </w:rPr>
        <w:t>аб</w:t>
      </w:r>
      <w:r>
        <w:rPr>
          <w:color w:val="000000"/>
          <w:sz w:val="30"/>
          <w:szCs w:val="30"/>
        </w:rPr>
        <w:t xml:space="preserve">. </w:t>
      </w:r>
      <w:r>
        <w:rPr>
          <w:color w:val="000000"/>
          <w:sz w:val="30"/>
          <w:szCs w:val="30"/>
        </w:rPr>
        <w:t>№ 11</w:t>
      </w:r>
      <w:r>
        <w:rPr>
          <w:color w:val="000000"/>
          <w:sz w:val="30"/>
          <w:szCs w:val="30"/>
        </w:rPr>
        <w:br/>
      </w:r>
      <w:r>
        <w:rPr>
          <w:b/>
          <w:bCs/>
          <w:color w:val="000000"/>
          <w:sz w:val="30"/>
          <w:szCs w:val="30"/>
        </w:rPr>
        <w:t>Телефон:</w:t>
      </w:r>
      <w:r>
        <w:rPr>
          <w:color w:val="000000"/>
          <w:sz w:val="30"/>
          <w:szCs w:val="30"/>
        </w:rPr>
        <w:t>  </w:t>
      </w:r>
      <w:r>
        <w:rPr>
          <w:color w:val="000000"/>
          <w:sz w:val="30"/>
          <w:szCs w:val="30"/>
        </w:rPr>
        <w:t>8-938-181-86-85/8-928-620-11-72</w:t>
      </w:r>
    </w:p>
    <w:p w14:paraId="04E44793" w14:textId="77777777" w:rsidR="00730702" w:rsidRDefault="00730702" w:rsidP="00730702">
      <w:pPr>
        <w:pStyle w:val="voice"/>
        <w:shd w:val="clear" w:color="auto" w:fill="FFFFFF"/>
        <w:spacing w:before="120" w:beforeAutospacing="0" w:after="120" w:afterAutospacing="0"/>
        <w:jc w:val="both"/>
        <w:rPr>
          <w:color w:val="000000"/>
          <w:sz w:val="30"/>
          <w:szCs w:val="30"/>
        </w:rPr>
      </w:pPr>
      <w:r>
        <w:rPr>
          <w:b/>
          <w:bCs/>
          <w:color w:val="000000"/>
          <w:sz w:val="30"/>
          <w:szCs w:val="30"/>
        </w:rPr>
        <w:t>Телефон горячей линии:</w:t>
      </w:r>
      <w:r>
        <w:rPr>
          <w:color w:val="000000"/>
          <w:sz w:val="30"/>
          <w:szCs w:val="30"/>
        </w:rPr>
        <w:t>  8-938-181-86-85/8-928-620-11-72</w:t>
      </w:r>
    </w:p>
    <w:p w14:paraId="5EBD078C" w14:textId="77777777" w:rsidR="00730702" w:rsidRDefault="00730702" w:rsidP="00730702">
      <w:pPr>
        <w:pStyle w:val="voice"/>
        <w:shd w:val="clear" w:color="auto" w:fill="FFFFFF"/>
        <w:spacing w:before="120" w:beforeAutospacing="0" w:after="120" w:afterAutospacing="0"/>
        <w:jc w:val="both"/>
        <w:rPr>
          <w:color w:val="000000"/>
          <w:sz w:val="30"/>
          <w:szCs w:val="30"/>
        </w:rPr>
      </w:pPr>
      <w:r>
        <w:rPr>
          <w:b/>
          <w:bCs/>
          <w:color w:val="000000"/>
          <w:sz w:val="30"/>
          <w:szCs w:val="30"/>
        </w:rPr>
        <w:t>Телефон горячей линии Министерства труда и социального развития Ростовской области</w:t>
      </w:r>
      <w:r>
        <w:rPr>
          <w:color w:val="000000"/>
          <w:sz w:val="30"/>
          <w:szCs w:val="30"/>
        </w:rPr>
        <w:t xml:space="preserve"> : </w:t>
      </w:r>
    </w:p>
    <w:p w14:paraId="7AA293AE" w14:textId="63A250EC" w:rsidR="00730702" w:rsidRPr="00730702" w:rsidRDefault="00730702" w:rsidP="00730702">
      <w:pPr>
        <w:pStyle w:val="voice"/>
        <w:shd w:val="clear" w:color="auto" w:fill="FFFFFF"/>
        <w:spacing w:before="120" w:beforeAutospacing="0" w:after="120" w:afterAutospacing="0"/>
        <w:jc w:val="both"/>
        <w:rPr>
          <w:color w:val="000000"/>
          <w:sz w:val="30"/>
          <w:szCs w:val="30"/>
        </w:rPr>
      </w:pPr>
      <w:r>
        <w:rPr>
          <w:color w:val="000000"/>
          <w:sz w:val="30"/>
          <w:szCs w:val="30"/>
        </w:rPr>
        <w:t>8(863)234-00-99</w:t>
      </w:r>
      <w:r>
        <w:rPr>
          <w:color w:val="000000"/>
          <w:sz w:val="30"/>
          <w:szCs w:val="30"/>
        </w:rPr>
        <w:br/>
      </w:r>
      <w:r>
        <w:rPr>
          <w:b/>
          <w:bCs/>
          <w:color w:val="000000"/>
          <w:sz w:val="30"/>
          <w:szCs w:val="30"/>
        </w:rPr>
        <w:t>Факс:</w:t>
      </w:r>
      <w:r>
        <w:rPr>
          <w:color w:val="000000"/>
          <w:sz w:val="30"/>
          <w:szCs w:val="30"/>
        </w:rPr>
        <w:t>  8(86373)2-05-48</w:t>
      </w:r>
      <w:r>
        <w:rPr>
          <w:color w:val="000000"/>
          <w:sz w:val="30"/>
          <w:szCs w:val="30"/>
        </w:rPr>
        <w:br/>
      </w:r>
      <w:r>
        <w:rPr>
          <w:b/>
          <w:bCs/>
          <w:color w:val="000000"/>
          <w:sz w:val="30"/>
          <w:szCs w:val="30"/>
        </w:rPr>
        <w:t>Режим</w:t>
      </w:r>
      <w:r w:rsidRPr="00AC403E">
        <w:rPr>
          <w:b/>
          <w:bCs/>
          <w:color w:val="000000"/>
          <w:sz w:val="30"/>
          <w:szCs w:val="30"/>
        </w:rPr>
        <w:t xml:space="preserve"> </w:t>
      </w:r>
      <w:r>
        <w:rPr>
          <w:b/>
          <w:bCs/>
          <w:color w:val="000000"/>
          <w:sz w:val="30"/>
          <w:szCs w:val="30"/>
        </w:rPr>
        <w:t>работы:</w:t>
      </w:r>
      <w:r>
        <w:rPr>
          <w:color w:val="000000"/>
          <w:sz w:val="30"/>
          <w:szCs w:val="30"/>
        </w:rPr>
        <w:t>  пн-пт 8.00-16.12</w:t>
      </w:r>
      <w:r>
        <w:rPr>
          <w:color w:val="000000"/>
          <w:sz w:val="30"/>
          <w:szCs w:val="30"/>
        </w:rPr>
        <w:br/>
        <w:t>                       перерыв: 12.00 - 13.00</w:t>
      </w:r>
      <w:r>
        <w:rPr>
          <w:color w:val="000000"/>
          <w:sz w:val="30"/>
          <w:szCs w:val="30"/>
        </w:rPr>
        <w:br/>
        <w:t>                       выходной: суббота, воскресенье</w:t>
      </w:r>
      <w:r>
        <w:rPr>
          <w:color w:val="000000"/>
          <w:sz w:val="30"/>
          <w:szCs w:val="30"/>
        </w:rPr>
        <w:br/>
      </w:r>
      <w:r>
        <w:rPr>
          <w:b/>
          <w:bCs/>
          <w:color w:val="000000"/>
          <w:sz w:val="30"/>
          <w:szCs w:val="30"/>
        </w:rPr>
        <w:t>Электронная почта:</w:t>
      </w:r>
      <w:r>
        <w:rPr>
          <w:color w:val="000000"/>
          <w:sz w:val="30"/>
          <w:szCs w:val="30"/>
        </w:rPr>
        <w:t>  </w:t>
      </w:r>
      <w:hyperlink r:id="rId5" w:history="1">
        <w:r w:rsidRPr="00836C5E">
          <w:rPr>
            <w:rStyle w:val="a4"/>
            <w:sz w:val="30"/>
            <w:szCs w:val="30"/>
            <w:lang w:val="en-US"/>
          </w:rPr>
          <w:t>POI</w:t>
        </w:r>
        <w:r w:rsidRPr="00836C5E">
          <w:rPr>
            <w:rStyle w:val="a4"/>
            <w:sz w:val="30"/>
            <w:szCs w:val="30"/>
          </w:rPr>
          <w:t>-1@</w:t>
        </w:r>
        <w:r w:rsidRPr="00836C5E">
          <w:rPr>
            <w:rStyle w:val="a4"/>
            <w:sz w:val="30"/>
            <w:szCs w:val="30"/>
            <w:lang w:val="en-US"/>
          </w:rPr>
          <w:t>yandex</w:t>
        </w:r>
        <w:r w:rsidRPr="00836C5E">
          <w:rPr>
            <w:rStyle w:val="a4"/>
            <w:sz w:val="30"/>
            <w:szCs w:val="30"/>
          </w:rPr>
          <w:t>.</w:t>
        </w:r>
        <w:r w:rsidRPr="00836C5E">
          <w:rPr>
            <w:rStyle w:val="a4"/>
            <w:sz w:val="30"/>
            <w:szCs w:val="30"/>
            <w:lang w:val="en-US"/>
          </w:rPr>
          <w:t>ru</w:t>
        </w:r>
      </w:hyperlink>
    </w:p>
    <w:p w14:paraId="585672EE" w14:textId="77777777" w:rsidR="00730702" w:rsidRP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p>
    <w:p w14:paraId="4A087B16" w14:textId="77777777"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b/>
          <w:bCs/>
          <w:color w:val="000000"/>
          <w:sz w:val="30"/>
          <w:szCs w:val="30"/>
        </w:rPr>
        <w:t>Схема проезда:</w:t>
      </w:r>
    </w:p>
    <w:p w14:paraId="4266E504" w14:textId="40090D3E" w:rsidR="00730702" w:rsidRDefault="00730702" w:rsidP="00730702">
      <w:pPr>
        <w:pStyle w:val="a6"/>
        <w:shd w:val="clear" w:color="auto" w:fill="FFFFFF"/>
        <w:spacing w:before="120" w:beforeAutospacing="0" w:after="120" w:afterAutospacing="0"/>
        <w:jc w:val="center"/>
        <w:rPr>
          <w:rFonts w:ascii="myriad pro" w:hAnsi="myriad pro"/>
          <w:color w:val="000000"/>
          <w:sz w:val="23"/>
          <w:szCs w:val="23"/>
        </w:rPr>
      </w:pPr>
      <w:r>
        <w:rPr>
          <w:color w:val="000000"/>
          <w:sz w:val="30"/>
          <w:szCs w:val="30"/>
        </w:rPr>
        <w:t> </w:t>
      </w:r>
    </w:p>
    <w:p w14:paraId="006CA51F" w14:textId="77777777" w:rsidR="00730702" w:rsidRDefault="00730702" w:rsidP="00730702">
      <w:pPr>
        <w:pStyle w:val="2"/>
        <w:shd w:val="clear" w:color="auto" w:fill="FFFFFF"/>
        <w:spacing w:before="0" w:beforeAutospacing="0" w:after="150" w:afterAutospacing="0"/>
        <w:jc w:val="both"/>
        <w:rPr>
          <w:rFonts w:ascii="myriad pro" w:hAnsi="myriad pro"/>
          <w:color w:val="B43C2B"/>
          <w:sz w:val="27"/>
          <w:szCs w:val="27"/>
        </w:rPr>
      </w:pPr>
      <w:r>
        <w:rPr>
          <w:color w:val="B43C2B"/>
          <w:sz w:val="30"/>
          <w:szCs w:val="30"/>
        </w:rPr>
        <w:t>Фамилия, имя, отчество руководителя, заместителя руководителя, главного бухгалтера</w:t>
      </w:r>
    </w:p>
    <w:p w14:paraId="6307417E" w14:textId="32E85EB9" w:rsidR="00730702" w:rsidRPr="00AC403E"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b/>
          <w:bCs/>
          <w:color w:val="000000"/>
          <w:sz w:val="30"/>
          <w:szCs w:val="30"/>
        </w:rPr>
        <w:t>Директор</w:t>
      </w:r>
      <w:r>
        <w:rPr>
          <w:color w:val="000000"/>
          <w:sz w:val="30"/>
          <w:szCs w:val="30"/>
        </w:rPr>
        <w:t xml:space="preserve">   - </w:t>
      </w:r>
      <w:r w:rsidR="00AC403E">
        <w:rPr>
          <w:color w:val="000000"/>
          <w:sz w:val="30"/>
          <w:szCs w:val="30"/>
        </w:rPr>
        <w:t>Калинина Инна Сергеевна</w:t>
      </w:r>
    </w:p>
    <w:p w14:paraId="28687790" w14:textId="3847EF43" w:rsidR="00730702" w:rsidRDefault="00730702" w:rsidP="00730702">
      <w:pPr>
        <w:pStyle w:val="voice"/>
        <w:shd w:val="clear" w:color="auto" w:fill="FFFFFF"/>
        <w:spacing w:before="120" w:beforeAutospacing="0" w:after="120" w:afterAutospacing="0"/>
        <w:jc w:val="both"/>
        <w:rPr>
          <w:color w:val="000000"/>
          <w:sz w:val="30"/>
          <w:szCs w:val="30"/>
        </w:rPr>
      </w:pPr>
      <w:r>
        <w:rPr>
          <w:b/>
          <w:bCs/>
          <w:color w:val="000000"/>
          <w:sz w:val="30"/>
          <w:szCs w:val="30"/>
        </w:rPr>
        <w:t>Главный бухгалтер –</w:t>
      </w:r>
      <w:r>
        <w:rPr>
          <w:color w:val="000000"/>
          <w:sz w:val="30"/>
          <w:szCs w:val="30"/>
        </w:rPr>
        <w:t> </w:t>
      </w:r>
      <w:r w:rsidR="00AC403E">
        <w:rPr>
          <w:color w:val="000000"/>
          <w:sz w:val="30"/>
          <w:szCs w:val="30"/>
        </w:rPr>
        <w:t>Петрова Ольга Ильинична</w:t>
      </w:r>
    </w:p>
    <w:p w14:paraId="3AB2ABB7" w14:textId="2448E368" w:rsidR="00AC403E" w:rsidRDefault="00AC403E" w:rsidP="00730702">
      <w:pPr>
        <w:pStyle w:val="voice"/>
        <w:shd w:val="clear" w:color="auto" w:fill="FFFFFF"/>
        <w:spacing w:before="120" w:beforeAutospacing="0" w:after="120" w:afterAutospacing="0"/>
        <w:jc w:val="both"/>
        <w:rPr>
          <w:rFonts w:ascii="myriad pro" w:hAnsi="myriad pro"/>
          <w:color w:val="000000"/>
          <w:sz w:val="23"/>
          <w:szCs w:val="23"/>
        </w:rPr>
      </w:pPr>
      <w:r w:rsidRPr="00AC403E">
        <w:rPr>
          <w:b/>
          <w:bCs/>
          <w:color w:val="000000"/>
          <w:sz w:val="30"/>
          <w:szCs w:val="30"/>
        </w:rPr>
        <w:t>Заведующий</w:t>
      </w:r>
      <w:r>
        <w:rPr>
          <w:color w:val="000000"/>
          <w:sz w:val="30"/>
          <w:szCs w:val="30"/>
        </w:rPr>
        <w:t xml:space="preserve"> – Хижникова Наталья Николаевна</w:t>
      </w:r>
    </w:p>
    <w:p w14:paraId="4ABF86C2" w14:textId="77777777" w:rsidR="00730702" w:rsidRDefault="00730702" w:rsidP="00730702">
      <w:pPr>
        <w:pStyle w:val="3"/>
        <w:shd w:val="clear" w:color="auto" w:fill="FFFFFF"/>
        <w:spacing w:before="0" w:beforeAutospacing="0" w:after="150" w:afterAutospacing="0"/>
        <w:jc w:val="both"/>
        <w:rPr>
          <w:rFonts w:ascii="myriad pro" w:hAnsi="myriad pro"/>
          <w:color w:val="896238"/>
          <w:sz w:val="24"/>
          <w:szCs w:val="24"/>
        </w:rPr>
      </w:pPr>
      <w:r>
        <w:rPr>
          <w:color w:val="896238"/>
          <w:sz w:val="30"/>
          <w:szCs w:val="30"/>
        </w:rPr>
        <w:lastRenderedPageBreak/>
        <w:t>Структура учреждения</w:t>
      </w:r>
    </w:p>
    <w:p w14:paraId="30A1AA34" w14:textId="5739F51A" w:rsidR="00730702" w:rsidRDefault="00730702" w:rsidP="00730702">
      <w:pPr>
        <w:pStyle w:val="a6"/>
        <w:shd w:val="clear" w:color="auto" w:fill="FFFFFF"/>
        <w:spacing w:before="120" w:beforeAutospacing="0" w:after="120" w:afterAutospacing="0"/>
        <w:rPr>
          <w:rFonts w:ascii="myriad pro" w:hAnsi="myriad pro"/>
          <w:color w:val="000000"/>
          <w:sz w:val="23"/>
          <w:szCs w:val="23"/>
        </w:rPr>
      </w:pPr>
      <w:r>
        <w:rPr>
          <w:noProof/>
          <w:color w:val="000000"/>
          <w:sz w:val="30"/>
          <w:szCs w:val="30"/>
        </w:rPr>
        <w:drawing>
          <wp:inline distT="0" distB="0" distL="0" distR="0" wp14:anchorId="67B92905" wp14:editId="746B6621">
            <wp:extent cx="4270375" cy="262191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70375" cy="2621915"/>
                    </a:xfrm>
                    <a:prstGeom prst="rect">
                      <a:avLst/>
                    </a:prstGeom>
                    <a:noFill/>
                    <a:ln>
                      <a:noFill/>
                    </a:ln>
                  </pic:spPr>
                </pic:pic>
              </a:graphicData>
            </a:graphic>
          </wp:inline>
        </w:drawing>
      </w:r>
    </w:p>
    <w:p w14:paraId="450B4BAE" w14:textId="77777777"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color w:val="000000"/>
          <w:sz w:val="30"/>
          <w:szCs w:val="30"/>
        </w:rPr>
        <w:t>Перечень отделений социального обслуживания</w:t>
      </w:r>
    </w:p>
    <w:tbl>
      <w:tblPr>
        <w:tblW w:w="936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320"/>
        <w:gridCol w:w="799"/>
        <w:gridCol w:w="2113"/>
        <w:gridCol w:w="2128"/>
      </w:tblGrid>
      <w:tr w:rsidR="00730702" w14:paraId="682D84E7" w14:textId="77777777" w:rsidTr="00730702">
        <w:trPr>
          <w:tblCellSpacing w:w="15" w:type="dxa"/>
        </w:trPr>
        <w:tc>
          <w:tcPr>
            <w:tcW w:w="4590" w:type="dxa"/>
            <w:shd w:val="clear" w:color="auto" w:fill="FFFFFF"/>
            <w:vAlign w:val="center"/>
            <w:hideMark/>
          </w:tcPr>
          <w:p w14:paraId="5D63344A" w14:textId="77777777" w:rsidR="00730702" w:rsidRDefault="00730702">
            <w:pPr>
              <w:pStyle w:val="a6"/>
              <w:spacing w:before="120" w:beforeAutospacing="0" w:after="120" w:afterAutospacing="0"/>
              <w:rPr>
                <w:rFonts w:ascii="myriad pro" w:hAnsi="myriad pro"/>
                <w:color w:val="000000"/>
                <w:sz w:val="23"/>
                <w:szCs w:val="23"/>
              </w:rPr>
            </w:pPr>
            <w:r>
              <w:rPr>
                <w:color w:val="000000"/>
                <w:sz w:val="30"/>
                <w:szCs w:val="30"/>
              </w:rPr>
              <w:t>Наименование</w:t>
            </w:r>
          </w:p>
          <w:p w14:paraId="41D9F22B" w14:textId="7EA7998C" w:rsidR="00730702" w:rsidRDefault="004B307D">
            <w:pPr>
              <w:pStyle w:val="a6"/>
              <w:spacing w:before="120" w:beforeAutospacing="0" w:after="120" w:afterAutospacing="0"/>
              <w:rPr>
                <w:rFonts w:ascii="myriad pro" w:hAnsi="myriad pro"/>
                <w:color w:val="000000"/>
                <w:sz w:val="23"/>
                <w:szCs w:val="23"/>
              </w:rPr>
            </w:pPr>
            <w:r>
              <w:rPr>
                <w:color w:val="000000"/>
                <w:sz w:val="30"/>
                <w:szCs w:val="30"/>
              </w:rPr>
              <w:t>организации</w:t>
            </w:r>
          </w:p>
        </w:tc>
        <w:tc>
          <w:tcPr>
            <w:tcW w:w="780" w:type="dxa"/>
            <w:shd w:val="clear" w:color="auto" w:fill="FFFFFF"/>
            <w:vAlign w:val="center"/>
            <w:hideMark/>
          </w:tcPr>
          <w:p w14:paraId="612C3C0D" w14:textId="77777777" w:rsidR="00730702" w:rsidRDefault="00730702">
            <w:pPr>
              <w:pStyle w:val="a6"/>
              <w:spacing w:before="120" w:beforeAutospacing="0" w:after="120" w:afterAutospacing="0"/>
              <w:rPr>
                <w:rFonts w:ascii="myriad pro" w:hAnsi="myriad pro"/>
                <w:color w:val="000000"/>
                <w:sz w:val="23"/>
                <w:szCs w:val="23"/>
              </w:rPr>
            </w:pPr>
            <w:r>
              <w:rPr>
                <w:color w:val="000000"/>
                <w:sz w:val="30"/>
                <w:szCs w:val="30"/>
              </w:rPr>
              <w:t>Кол.</w:t>
            </w:r>
          </w:p>
          <w:p w14:paraId="7908B628" w14:textId="77777777" w:rsidR="00730702" w:rsidRDefault="00730702">
            <w:pPr>
              <w:pStyle w:val="a6"/>
              <w:spacing w:before="120" w:beforeAutospacing="0" w:after="120" w:afterAutospacing="0"/>
              <w:rPr>
                <w:rFonts w:ascii="myriad pro" w:hAnsi="myriad pro"/>
                <w:color w:val="000000"/>
                <w:sz w:val="23"/>
                <w:szCs w:val="23"/>
              </w:rPr>
            </w:pPr>
            <w:r>
              <w:rPr>
                <w:color w:val="000000"/>
                <w:sz w:val="30"/>
                <w:szCs w:val="30"/>
              </w:rPr>
              <w:t>штук</w:t>
            </w:r>
          </w:p>
        </w:tc>
        <w:tc>
          <w:tcPr>
            <w:tcW w:w="2070" w:type="dxa"/>
            <w:shd w:val="clear" w:color="auto" w:fill="FFFFFF"/>
            <w:vAlign w:val="center"/>
            <w:hideMark/>
          </w:tcPr>
          <w:p w14:paraId="5E410AE6" w14:textId="77777777" w:rsidR="00730702" w:rsidRDefault="00730702">
            <w:pPr>
              <w:pStyle w:val="a6"/>
              <w:spacing w:before="120" w:beforeAutospacing="0" w:after="120" w:afterAutospacing="0"/>
              <w:rPr>
                <w:rFonts w:ascii="myriad pro" w:hAnsi="myriad pro"/>
                <w:color w:val="000000"/>
                <w:sz w:val="23"/>
                <w:szCs w:val="23"/>
              </w:rPr>
            </w:pPr>
            <w:r>
              <w:rPr>
                <w:color w:val="000000"/>
                <w:sz w:val="30"/>
                <w:szCs w:val="30"/>
              </w:rPr>
              <w:t>Плановое</w:t>
            </w:r>
          </w:p>
          <w:p w14:paraId="004C08D4" w14:textId="77777777" w:rsidR="00730702" w:rsidRDefault="00730702">
            <w:pPr>
              <w:pStyle w:val="a6"/>
              <w:spacing w:before="120" w:beforeAutospacing="0" w:after="120" w:afterAutospacing="0"/>
              <w:rPr>
                <w:rFonts w:ascii="myriad pro" w:hAnsi="myriad pro"/>
                <w:color w:val="000000"/>
                <w:sz w:val="23"/>
                <w:szCs w:val="23"/>
              </w:rPr>
            </w:pPr>
            <w:r>
              <w:rPr>
                <w:color w:val="000000"/>
                <w:sz w:val="30"/>
                <w:szCs w:val="30"/>
              </w:rPr>
              <w:t>число обслуживаемых</w:t>
            </w:r>
          </w:p>
        </w:tc>
        <w:tc>
          <w:tcPr>
            <w:tcW w:w="1920" w:type="dxa"/>
            <w:shd w:val="clear" w:color="auto" w:fill="FFFFFF"/>
            <w:vAlign w:val="center"/>
            <w:hideMark/>
          </w:tcPr>
          <w:p w14:paraId="7FFB565F" w14:textId="77777777" w:rsidR="00730702" w:rsidRDefault="00730702">
            <w:pPr>
              <w:pStyle w:val="a6"/>
              <w:spacing w:before="120" w:beforeAutospacing="0" w:after="120" w:afterAutospacing="0"/>
              <w:rPr>
                <w:rFonts w:ascii="myriad pro" w:hAnsi="myriad pro"/>
                <w:color w:val="000000"/>
                <w:sz w:val="23"/>
                <w:szCs w:val="23"/>
              </w:rPr>
            </w:pPr>
            <w:r>
              <w:rPr>
                <w:color w:val="000000"/>
                <w:sz w:val="30"/>
                <w:szCs w:val="30"/>
              </w:rPr>
              <w:t>Фактическое число обслуживаемых</w:t>
            </w:r>
          </w:p>
        </w:tc>
      </w:tr>
      <w:tr w:rsidR="00730702" w14:paraId="0A8FBDCA" w14:textId="77777777" w:rsidTr="00730702">
        <w:trPr>
          <w:tblCellSpacing w:w="15" w:type="dxa"/>
        </w:trPr>
        <w:tc>
          <w:tcPr>
            <w:tcW w:w="4590" w:type="dxa"/>
            <w:shd w:val="clear" w:color="auto" w:fill="FFFFFF"/>
            <w:vAlign w:val="center"/>
            <w:hideMark/>
          </w:tcPr>
          <w:p w14:paraId="35508D07" w14:textId="1E05A5B3" w:rsidR="00730702" w:rsidRDefault="004B307D">
            <w:pPr>
              <w:pStyle w:val="a6"/>
              <w:spacing w:before="120" w:beforeAutospacing="0" w:after="120" w:afterAutospacing="0"/>
              <w:rPr>
                <w:rFonts w:ascii="myriad pro" w:hAnsi="myriad pro"/>
                <w:color w:val="000000"/>
                <w:sz w:val="23"/>
                <w:szCs w:val="23"/>
              </w:rPr>
            </w:pPr>
            <w:r>
              <w:rPr>
                <w:color w:val="000000"/>
                <w:sz w:val="30"/>
                <w:szCs w:val="30"/>
              </w:rPr>
              <w:t>АНО ОСОН «Луч»</w:t>
            </w:r>
          </w:p>
        </w:tc>
        <w:tc>
          <w:tcPr>
            <w:tcW w:w="780" w:type="dxa"/>
            <w:shd w:val="clear" w:color="auto" w:fill="FFFFFF"/>
            <w:vAlign w:val="center"/>
            <w:hideMark/>
          </w:tcPr>
          <w:p w14:paraId="6E3F09BA" w14:textId="77777777" w:rsidR="00730702" w:rsidRDefault="00730702">
            <w:pPr>
              <w:pStyle w:val="a6"/>
              <w:spacing w:before="120" w:beforeAutospacing="0" w:after="120" w:afterAutospacing="0"/>
              <w:rPr>
                <w:rFonts w:ascii="myriad pro" w:hAnsi="myriad pro"/>
                <w:color w:val="000000"/>
                <w:sz w:val="23"/>
                <w:szCs w:val="23"/>
              </w:rPr>
            </w:pPr>
            <w:r>
              <w:rPr>
                <w:color w:val="000000"/>
                <w:sz w:val="30"/>
                <w:szCs w:val="30"/>
              </w:rPr>
              <w:t>1</w:t>
            </w:r>
          </w:p>
        </w:tc>
        <w:tc>
          <w:tcPr>
            <w:tcW w:w="2070" w:type="dxa"/>
            <w:shd w:val="clear" w:color="auto" w:fill="FFFFFF"/>
            <w:vAlign w:val="center"/>
            <w:hideMark/>
          </w:tcPr>
          <w:p w14:paraId="036509A7" w14:textId="77777777" w:rsidR="00730702" w:rsidRDefault="00730702">
            <w:pPr>
              <w:pStyle w:val="a6"/>
              <w:spacing w:before="120" w:beforeAutospacing="0" w:after="120" w:afterAutospacing="0"/>
              <w:rPr>
                <w:rFonts w:ascii="myriad pro" w:hAnsi="myriad pro"/>
                <w:color w:val="000000"/>
                <w:sz w:val="23"/>
                <w:szCs w:val="23"/>
              </w:rPr>
            </w:pPr>
            <w:r>
              <w:rPr>
                <w:color w:val="000000"/>
                <w:sz w:val="30"/>
                <w:szCs w:val="30"/>
              </w:rPr>
              <w:t>120</w:t>
            </w:r>
          </w:p>
        </w:tc>
        <w:tc>
          <w:tcPr>
            <w:tcW w:w="1920" w:type="dxa"/>
            <w:shd w:val="clear" w:color="auto" w:fill="FFFFFF"/>
            <w:vAlign w:val="center"/>
            <w:hideMark/>
          </w:tcPr>
          <w:p w14:paraId="5630007E" w14:textId="77777777" w:rsidR="00730702" w:rsidRDefault="00730702">
            <w:pPr>
              <w:pStyle w:val="a6"/>
              <w:spacing w:before="120" w:beforeAutospacing="0" w:after="120" w:afterAutospacing="0"/>
              <w:rPr>
                <w:rFonts w:ascii="myriad pro" w:hAnsi="myriad pro"/>
                <w:color w:val="000000"/>
                <w:sz w:val="23"/>
                <w:szCs w:val="23"/>
              </w:rPr>
            </w:pPr>
            <w:r>
              <w:rPr>
                <w:color w:val="000000"/>
                <w:sz w:val="30"/>
                <w:szCs w:val="30"/>
              </w:rPr>
              <w:t>120</w:t>
            </w:r>
          </w:p>
        </w:tc>
      </w:tr>
    </w:tbl>
    <w:p w14:paraId="4770A3F5" w14:textId="77777777" w:rsidR="00730702" w:rsidRDefault="00730702" w:rsidP="00730702">
      <w:pPr>
        <w:pStyle w:val="a6"/>
        <w:shd w:val="clear" w:color="auto" w:fill="FFFFFF"/>
        <w:spacing w:before="120" w:beforeAutospacing="0" w:after="120" w:afterAutospacing="0"/>
        <w:jc w:val="both"/>
        <w:rPr>
          <w:rFonts w:ascii="myriad pro" w:hAnsi="myriad pro"/>
          <w:color w:val="000000"/>
          <w:sz w:val="23"/>
          <w:szCs w:val="23"/>
        </w:rPr>
      </w:pPr>
      <w:r>
        <w:rPr>
          <w:color w:val="000000"/>
          <w:sz w:val="30"/>
          <w:szCs w:val="30"/>
        </w:rPr>
        <w:t> </w:t>
      </w:r>
    </w:p>
    <w:tbl>
      <w:tblPr>
        <w:tblW w:w="855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638"/>
        <w:gridCol w:w="3005"/>
        <w:gridCol w:w="2907"/>
      </w:tblGrid>
      <w:tr w:rsidR="00730702" w14:paraId="477F85A4" w14:textId="77777777" w:rsidTr="00730702">
        <w:trPr>
          <w:tblCellSpacing w:w="15" w:type="dxa"/>
        </w:trPr>
        <w:tc>
          <w:tcPr>
            <w:tcW w:w="2625" w:type="dxa"/>
            <w:shd w:val="clear" w:color="auto" w:fill="FFFFFF"/>
            <w:vAlign w:val="center"/>
            <w:hideMark/>
          </w:tcPr>
          <w:p w14:paraId="474EC2F9" w14:textId="1B413508" w:rsidR="00730702" w:rsidRDefault="00730702">
            <w:pPr>
              <w:pStyle w:val="a6"/>
              <w:spacing w:before="120" w:beforeAutospacing="0" w:after="120" w:afterAutospacing="0"/>
              <w:rPr>
                <w:rFonts w:ascii="myriad pro" w:hAnsi="myriad pro"/>
                <w:color w:val="000000"/>
                <w:sz w:val="23"/>
                <w:szCs w:val="23"/>
              </w:rPr>
            </w:pPr>
            <w:r>
              <w:rPr>
                <w:color w:val="000000"/>
                <w:sz w:val="30"/>
                <w:szCs w:val="30"/>
              </w:rPr>
              <w:t>Размещаем</w:t>
            </w:r>
            <w:r w:rsidR="004B307D">
              <w:rPr>
                <w:color w:val="000000"/>
                <w:sz w:val="30"/>
                <w:szCs w:val="30"/>
              </w:rPr>
              <w:t>ая</w:t>
            </w:r>
            <w:r>
              <w:rPr>
                <w:color w:val="000000"/>
                <w:sz w:val="30"/>
                <w:szCs w:val="30"/>
              </w:rPr>
              <w:t xml:space="preserve"> </w:t>
            </w:r>
            <w:r w:rsidR="004B307D">
              <w:rPr>
                <w:color w:val="000000"/>
                <w:sz w:val="30"/>
                <w:szCs w:val="30"/>
              </w:rPr>
              <w:t>организация</w:t>
            </w:r>
          </w:p>
        </w:tc>
        <w:tc>
          <w:tcPr>
            <w:tcW w:w="3015" w:type="dxa"/>
            <w:shd w:val="clear" w:color="auto" w:fill="FFFFFF"/>
            <w:vAlign w:val="center"/>
            <w:hideMark/>
          </w:tcPr>
          <w:p w14:paraId="339AA38C" w14:textId="77777777" w:rsidR="00730702" w:rsidRDefault="00730702">
            <w:pPr>
              <w:pStyle w:val="a6"/>
              <w:spacing w:before="120" w:beforeAutospacing="0" w:after="120" w:afterAutospacing="0"/>
              <w:rPr>
                <w:rFonts w:ascii="myriad pro" w:hAnsi="myriad pro"/>
                <w:color w:val="000000"/>
                <w:sz w:val="23"/>
                <w:szCs w:val="23"/>
              </w:rPr>
            </w:pPr>
            <w:r>
              <w:rPr>
                <w:color w:val="000000"/>
                <w:sz w:val="30"/>
                <w:szCs w:val="30"/>
              </w:rPr>
              <w:t>Адрес</w:t>
            </w:r>
          </w:p>
        </w:tc>
        <w:tc>
          <w:tcPr>
            <w:tcW w:w="2910" w:type="dxa"/>
            <w:shd w:val="clear" w:color="auto" w:fill="FFFFFF"/>
            <w:vAlign w:val="center"/>
            <w:hideMark/>
          </w:tcPr>
          <w:p w14:paraId="4E810A93" w14:textId="77777777" w:rsidR="00730702" w:rsidRDefault="00730702">
            <w:pPr>
              <w:pStyle w:val="a6"/>
              <w:spacing w:before="120" w:beforeAutospacing="0" w:after="120" w:afterAutospacing="0"/>
              <w:rPr>
                <w:rFonts w:ascii="myriad pro" w:hAnsi="myriad pro"/>
                <w:color w:val="000000"/>
                <w:sz w:val="23"/>
                <w:szCs w:val="23"/>
              </w:rPr>
            </w:pPr>
            <w:r>
              <w:rPr>
                <w:color w:val="000000"/>
                <w:sz w:val="30"/>
                <w:szCs w:val="30"/>
              </w:rPr>
              <w:t>ФИО заведующей</w:t>
            </w:r>
          </w:p>
        </w:tc>
      </w:tr>
      <w:tr w:rsidR="00730702" w14:paraId="7817691D" w14:textId="77777777" w:rsidTr="00730702">
        <w:trPr>
          <w:tblCellSpacing w:w="15" w:type="dxa"/>
        </w:trPr>
        <w:tc>
          <w:tcPr>
            <w:tcW w:w="2625" w:type="dxa"/>
            <w:shd w:val="clear" w:color="auto" w:fill="FFFFFF"/>
            <w:vAlign w:val="center"/>
            <w:hideMark/>
          </w:tcPr>
          <w:p w14:paraId="0236AF10" w14:textId="40D75FFB" w:rsidR="00730702" w:rsidRDefault="004B307D">
            <w:pPr>
              <w:pStyle w:val="a6"/>
              <w:spacing w:before="120" w:beforeAutospacing="0" w:after="120" w:afterAutospacing="0"/>
              <w:rPr>
                <w:rFonts w:ascii="myriad pro" w:hAnsi="myriad pro"/>
                <w:color w:val="000000"/>
                <w:sz w:val="23"/>
                <w:szCs w:val="23"/>
              </w:rPr>
            </w:pPr>
            <w:r>
              <w:rPr>
                <w:color w:val="000000"/>
                <w:sz w:val="30"/>
                <w:szCs w:val="30"/>
              </w:rPr>
              <w:t>АНО ОСОН «Луч»</w:t>
            </w:r>
          </w:p>
        </w:tc>
        <w:tc>
          <w:tcPr>
            <w:tcW w:w="3015" w:type="dxa"/>
            <w:shd w:val="clear" w:color="auto" w:fill="FFFFFF"/>
            <w:vAlign w:val="center"/>
            <w:hideMark/>
          </w:tcPr>
          <w:p w14:paraId="06E69B0F" w14:textId="64F6CB3C" w:rsidR="00730702" w:rsidRDefault="00730702">
            <w:pPr>
              <w:pStyle w:val="a6"/>
              <w:spacing w:before="120" w:beforeAutospacing="0" w:after="120" w:afterAutospacing="0"/>
              <w:rPr>
                <w:rFonts w:ascii="myriad pro" w:hAnsi="myriad pro"/>
                <w:color w:val="000000"/>
                <w:sz w:val="23"/>
                <w:szCs w:val="23"/>
              </w:rPr>
            </w:pPr>
            <w:r>
              <w:rPr>
                <w:color w:val="000000"/>
                <w:sz w:val="30"/>
                <w:szCs w:val="30"/>
              </w:rPr>
              <w:t>с</w:t>
            </w:r>
            <w:r w:rsidR="004B307D">
              <w:rPr>
                <w:color w:val="000000"/>
                <w:sz w:val="30"/>
                <w:szCs w:val="30"/>
              </w:rPr>
              <w:t>т</w:t>
            </w:r>
            <w:r>
              <w:rPr>
                <w:color w:val="000000"/>
                <w:sz w:val="30"/>
                <w:szCs w:val="30"/>
              </w:rPr>
              <w:t xml:space="preserve">. </w:t>
            </w:r>
            <w:r w:rsidR="004B307D">
              <w:rPr>
                <w:color w:val="000000"/>
                <w:sz w:val="30"/>
                <w:szCs w:val="30"/>
              </w:rPr>
              <w:t>Шумилинская</w:t>
            </w:r>
            <w:r>
              <w:rPr>
                <w:color w:val="000000"/>
                <w:sz w:val="30"/>
                <w:szCs w:val="30"/>
              </w:rPr>
              <w:t xml:space="preserve">, ул. </w:t>
            </w:r>
            <w:r w:rsidR="004B307D">
              <w:rPr>
                <w:color w:val="000000"/>
                <w:sz w:val="30"/>
                <w:szCs w:val="30"/>
              </w:rPr>
              <w:t>Советская</w:t>
            </w:r>
            <w:r>
              <w:rPr>
                <w:color w:val="000000"/>
                <w:sz w:val="30"/>
                <w:szCs w:val="30"/>
              </w:rPr>
              <w:t>,</w:t>
            </w:r>
            <w:r w:rsidR="004B307D">
              <w:rPr>
                <w:color w:val="000000"/>
                <w:sz w:val="30"/>
                <w:szCs w:val="30"/>
              </w:rPr>
              <w:t>10</w:t>
            </w:r>
          </w:p>
        </w:tc>
        <w:tc>
          <w:tcPr>
            <w:tcW w:w="2910" w:type="dxa"/>
            <w:shd w:val="clear" w:color="auto" w:fill="FFFFFF"/>
            <w:vAlign w:val="center"/>
            <w:hideMark/>
          </w:tcPr>
          <w:p w14:paraId="57D7424D" w14:textId="5F0034EB" w:rsidR="00730702" w:rsidRDefault="004B307D">
            <w:pPr>
              <w:pStyle w:val="a6"/>
              <w:spacing w:before="120" w:beforeAutospacing="0" w:after="120" w:afterAutospacing="0"/>
              <w:rPr>
                <w:rFonts w:ascii="myriad pro" w:hAnsi="myriad pro"/>
                <w:color w:val="000000"/>
                <w:sz w:val="23"/>
                <w:szCs w:val="23"/>
              </w:rPr>
            </w:pPr>
            <w:r>
              <w:rPr>
                <w:color w:val="000000"/>
                <w:sz w:val="30"/>
                <w:szCs w:val="30"/>
              </w:rPr>
              <w:t>Хижникова Наталья</w:t>
            </w:r>
            <w:r w:rsidR="00730702">
              <w:rPr>
                <w:color w:val="000000"/>
                <w:sz w:val="30"/>
                <w:szCs w:val="30"/>
              </w:rPr>
              <w:t xml:space="preserve"> </w:t>
            </w:r>
            <w:r>
              <w:rPr>
                <w:color w:val="000000"/>
                <w:sz w:val="30"/>
                <w:szCs w:val="30"/>
              </w:rPr>
              <w:t>Николаевна</w:t>
            </w:r>
          </w:p>
        </w:tc>
      </w:tr>
      <w:tr w:rsidR="00730702" w14:paraId="393B4F1F" w14:textId="77777777" w:rsidTr="00730702">
        <w:trPr>
          <w:tblCellSpacing w:w="15" w:type="dxa"/>
        </w:trPr>
        <w:tc>
          <w:tcPr>
            <w:tcW w:w="2625" w:type="dxa"/>
            <w:shd w:val="clear" w:color="auto" w:fill="FFFFFF"/>
            <w:vAlign w:val="center"/>
            <w:hideMark/>
          </w:tcPr>
          <w:p w14:paraId="352876B2" w14:textId="77777777" w:rsidR="00730702" w:rsidRDefault="00730702">
            <w:pPr>
              <w:rPr>
                <w:rFonts w:ascii="myriad pro" w:hAnsi="myriad pro"/>
                <w:color w:val="000000"/>
                <w:sz w:val="23"/>
                <w:szCs w:val="23"/>
              </w:rPr>
            </w:pPr>
            <w:r>
              <w:rPr>
                <w:color w:val="000000"/>
                <w:sz w:val="30"/>
                <w:szCs w:val="30"/>
              </w:rPr>
              <w:t> </w:t>
            </w:r>
          </w:p>
        </w:tc>
        <w:tc>
          <w:tcPr>
            <w:tcW w:w="3015" w:type="dxa"/>
            <w:shd w:val="clear" w:color="auto" w:fill="FFFFFF"/>
            <w:vAlign w:val="center"/>
            <w:hideMark/>
          </w:tcPr>
          <w:p w14:paraId="6C5E5990" w14:textId="77777777" w:rsidR="00730702" w:rsidRDefault="00730702">
            <w:pPr>
              <w:rPr>
                <w:rFonts w:ascii="myriad pro" w:hAnsi="myriad pro"/>
                <w:color w:val="000000"/>
                <w:sz w:val="23"/>
                <w:szCs w:val="23"/>
              </w:rPr>
            </w:pPr>
            <w:r>
              <w:rPr>
                <w:color w:val="000000"/>
                <w:sz w:val="30"/>
                <w:szCs w:val="30"/>
              </w:rPr>
              <w:t> </w:t>
            </w:r>
          </w:p>
        </w:tc>
        <w:tc>
          <w:tcPr>
            <w:tcW w:w="2910" w:type="dxa"/>
            <w:shd w:val="clear" w:color="auto" w:fill="FFFFFF"/>
            <w:vAlign w:val="center"/>
            <w:hideMark/>
          </w:tcPr>
          <w:p w14:paraId="7A9ECD6A" w14:textId="77777777" w:rsidR="00730702" w:rsidRDefault="00730702">
            <w:pPr>
              <w:rPr>
                <w:rFonts w:ascii="myriad pro" w:hAnsi="myriad pro"/>
                <w:color w:val="000000"/>
                <w:sz w:val="23"/>
                <w:szCs w:val="23"/>
              </w:rPr>
            </w:pPr>
            <w:r>
              <w:rPr>
                <w:color w:val="000000"/>
                <w:sz w:val="30"/>
                <w:szCs w:val="30"/>
              </w:rPr>
              <w:t> </w:t>
            </w:r>
          </w:p>
        </w:tc>
      </w:tr>
    </w:tbl>
    <w:p w14:paraId="33573C98" w14:textId="77777777" w:rsidR="00730702" w:rsidRDefault="00730702" w:rsidP="00730702">
      <w:pPr>
        <w:pStyle w:val="a6"/>
        <w:shd w:val="clear" w:color="auto" w:fill="FFFFFF"/>
        <w:spacing w:before="120" w:beforeAutospacing="0" w:after="120" w:afterAutospacing="0"/>
        <w:jc w:val="both"/>
        <w:rPr>
          <w:rFonts w:ascii="myriad pro" w:hAnsi="myriad pro"/>
          <w:color w:val="000000"/>
          <w:sz w:val="23"/>
          <w:szCs w:val="23"/>
        </w:rPr>
      </w:pPr>
      <w:r>
        <w:rPr>
          <w:color w:val="000000"/>
          <w:sz w:val="30"/>
          <w:szCs w:val="30"/>
        </w:rPr>
        <w:t> </w:t>
      </w:r>
    </w:p>
    <w:p w14:paraId="34BC4F03" w14:textId="54CE75B6"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b/>
          <w:bCs/>
          <w:i/>
          <w:iCs/>
          <w:color w:val="000000"/>
          <w:sz w:val="30"/>
          <w:szCs w:val="30"/>
        </w:rPr>
        <w:t>Информация о персональном составе работников учреждения</w:t>
      </w:r>
      <w:r>
        <w:rPr>
          <w:b/>
          <w:bCs/>
          <w:color w:val="000000"/>
          <w:sz w:val="30"/>
          <w:szCs w:val="30"/>
        </w:rPr>
        <w:t>  (на 01.0</w:t>
      </w:r>
      <w:r w:rsidR="004B307D">
        <w:rPr>
          <w:b/>
          <w:bCs/>
          <w:color w:val="000000"/>
          <w:sz w:val="30"/>
          <w:szCs w:val="30"/>
        </w:rPr>
        <w:t>1</w:t>
      </w:r>
      <w:r>
        <w:rPr>
          <w:b/>
          <w:bCs/>
          <w:color w:val="000000"/>
          <w:sz w:val="30"/>
          <w:szCs w:val="30"/>
        </w:rPr>
        <w:t>.202</w:t>
      </w:r>
      <w:r w:rsidR="004B307D">
        <w:rPr>
          <w:b/>
          <w:bCs/>
          <w:color w:val="000000"/>
          <w:sz w:val="30"/>
          <w:szCs w:val="30"/>
        </w:rPr>
        <w:t>2</w:t>
      </w:r>
      <w:r>
        <w:rPr>
          <w:b/>
          <w:bCs/>
          <w:color w:val="000000"/>
          <w:sz w:val="30"/>
          <w:szCs w:val="30"/>
        </w:rPr>
        <w:t xml:space="preserve"> г.)</w:t>
      </w:r>
    </w:p>
    <w:p w14:paraId="372FFDFB" w14:textId="43603423"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b/>
          <w:bCs/>
          <w:color w:val="000000"/>
          <w:sz w:val="30"/>
          <w:szCs w:val="30"/>
        </w:rPr>
        <w:t>Директор</w:t>
      </w:r>
      <w:r>
        <w:rPr>
          <w:color w:val="000000"/>
          <w:sz w:val="30"/>
          <w:szCs w:val="30"/>
        </w:rPr>
        <w:t xml:space="preserve"> : </w:t>
      </w:r>
      <w:r w:rsidR="004B307D">
        <w:rPr>
          <w:color w:val="000000"/>
          <w:sz w:val="30"/>
          <w:szCs w:val="30"/>
        </w:rPr>
        <w:t>Калинина</w:t>
      </w:r>
      <w:r>
        <w:rPr>
          <w:color w:val="000000"/>
          <w:sz w:val="30"/>
          <w:szCs w:val="30"/>
        </w:rPr>
        <w:t xml:space="preserve"> </w:t>
      </w:r>
      <w:r w:rsidR="004B307D">
        <w:rPr>
          <w:color w:val="000000"/>
          <w:sz w:val="30"/>
          <w:szCs w:val="30"/>
        </w:rPr>
        <w:t>Инна</w:t>
      </w:r>
      <w:r>
        <w:rPr>
          <w:color w:val="000000"/>
          <w:sz w:val="30"/>
          <w:szCs w:val="30"/>
        </w:rPr>
        <w:t xml:space="preserve"> </w:t>
      </w:r>
      <w:r w:rsidR="004B307D">
        <w:rPr>
          <w:color w:val="000000"/>
          <w:sz w:val="30"/>
          <w:szCs w:val="30"/>
        </w:rPr>
        <w:t>Сергеевна</w:t>
      </w:r>
      <w:r>
        <w:rPr>
          <w:color w:val="000000"/>
          <w:sz w:val="30"/>
          <w:szCs w:val="30"/>
        </w:rPr>
        <w:t xml:space="preserve">, образование высшее, стаж работы </w:t>
      </w:r>
      <w:r w:rsidR="004B307D">
        <w:rPr>
          <w:color w:val="000000"/>
          <w:sz w:val="30"/>
          <w:szCs w:val="30"/>
        </w:rPr>
        <w:t>более двух лет.</w:t>
      </w:r>
    </w:p>
    <w:p w14:paraId="472F627F" w14:textId="2DFC47FE"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b/>
          <w:bCs/>
          <w:color w:val="000000"/>
          <w:sz w:val="30"/>
          <w:szCs w:val="30"/>
        </w:rPr>
        <w:t>Главный</w:t>
      </w:r>
      <w:r>
        <w:rPr>
          <w:color w:val="000000"/>
          <w:sz w:val="30"/>
          <w:szCs w:val="30"/>
        </w:rPr>
        <w:t>  </w:t>
      </w:r>
      <w:r>
        <w:rPr>
          <w:b/>
          <w:bCs/>
          <w:color w:val="000000"/>
          <w:sz w:val="30"/>
          <w:szCs w:val="30"/>
        </w:rPr>
        <w:t>бухгалтер</w:t>
      </w:r>
      <w:r>
        <w:rPr>
          <w:color w:val="000000"/>
          <w:sz w:val="30"/>
          <w:szCs w:val="30"/>
        </w:rPr>
        <w:t xml:space="preserve">: </w:t>
      </w:r>
      <w:r w:rsidR="004B307D">
        <w:rPr>
          <w:color w:val="000000"/>
          <w:sz w:val="30"/>
          <w:szCs w:val="30"/>
        </w:rPr>
        <w:t>Петрова Ольга Ильинична</w:t>
      </w:r>
      <w:r>
        <w:rPr>
          <w:color w:val="000000"/>
          <w:sz w:val="30"/>
          <w:szCs w:val="30"/>
        </w:rPr>
        <w:t xml:space="preserve">, образование </w:t>
      </w:r>
      <w:r w:rsidR="004B307D">
        <w:rPr>
          <w:color w:val="000000"/>
          <w:sz w:val="30"/>
          <w:szCs w:val="30"/>
        </w:rPr>
        <w:t>средне-специальное</w:t>
      </w:r>
      <w:r>
        <w:rPr>
          <w:color w:val="000000"/>
          <w:sz w:val="30"/>
          <w:szCs w:val="30"/>
        </w:rPr>
        <w:t xml:space="preserve">, стаж работы </w:t>
      </w:r>
      <w:r w:rsidR="004B307D">
        <w:rPr>
          <w:color w:val="000000"/>
          <w:sz w:val="30"/>
          <w:szCs w:val="30"/>
        </w:rPr>
        <w:t>3</w:t>
      </w:r>
      <w:r w:rsidR="00CB0E39">
        <w:rPr>
          <w:color w:val="000000"/>
          <w:sz w:val="30"/>
          <w:szCs w:val="30"/>
        </w:rPr>
        <w:t>4</w:t>
      </w:r>
      <w:r>
        <w:rPr>
          <w:color w:val="000000"/>
          <w:sz w:val="30"/>
          <w:szCs w:val="30"/>
        </w:rPr>
        <w:t xml:space="preserve">  </w:t>
      </w:r>
      <w:r w:rsidR="00CB0E39">
        <w:rPr>
          <w:color w:val="000000"/>
          <w:sz w:val="30"/>
          <w:szCs w:val="30"/>
        </w:rPr>
        <w:t>года</w:t>
      </w:r>
      <w:r>
        <w:rPr>
          <w:color w:val="000000"/>
          <w:sz w:val="30"/>
          <w:szCs w:val="30"/>
        </w:rPr>
        <w:t>.</w:t>
      </w:r>
    </w:p>
    <w:p w14:paraId="7FE27395" w14:textId="49A5688D"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color w:val="000000"/>
          <w:sz w:val="30"/>
          <w:szCs w:val="30"/>
        </w:rPr>
        <w:t xml:space="preserve">Численность работников - </w:t>
      </w:r>
      <w:r w:rsidR="00CB0E39">
        <w:rPr>
          <w:color w:val="000000"/>
          <w:sz w:val="30"/>
          <w:szCs w:val="30"/>
        </w:rPr>
        <w:t>19</w:t>
      </w:r>
      <w:r>
        <w:rPr>
          <w:color w:val="000000"/>
          <w:sz w:val="30"/>
          <w:szCs w:val="30"/>
        </w:rPr>
        <w:t xml:space="preserve"> человек</w:t>
      </w:r>
      <w:r w:rsidR="00CB0E39">
        <w:rPr>
          <w:color w:val="000000"/>
          <w:sz w:val="30"/>
          <w:szCs w:val="30"/>
        </w:rPr>
        <w:t>.</w:t>
      </w:r>
    </w:p>
    <w:p w14:paraId="2D7905FA" w14:textId="422AB968"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b/>
          <w:bCs/>
          <w:color w:val="000000"/>
          <w:sz w:val="30"/>
          <w:szCs w:val="30"/>
        </w:rPr>
        <w:lastRenderedPageBreak/>
        <w:t>Заведующ</w:t>
      </w:r>
      <w:r w:rsidR="00CB0E39">
        <w:rPr>
          <w:b/>
          <w:bCs/>
          <w:color w:val="000000"/>
          <w:sz w:val="30"/>
          <w:szCs w:val="30"/>
        </w:rPr>
        <w:t>ий</w:t>
      </w:r>
      <w:r>
        <w:rPr>
          <w:b/>
          <w:bCs/>
          <w:color w:val="000000"/>
          <w:sz w:val="30"/>
          <w:szCs w:val="30"/>
        </w:rPr>
        <w:t xml:space="preserve"> –</w:t>
      </w:r>
      <w:r>
        <w:rPr>
          <w:color w:val="000000"/>
          <w:sz w:val="30"/>
          <w:szCs w:val="30"/>
        </w:rPr>
        <w:t> </w:t>
      </w:r>
      <w:r w:rsidR="00CB0E39">
        <w:rPr>
          <w:color w:val="000000"/>
          <w:sz w:val="30"/>
          <w:szCs w:val="30"/>
        </w:rPr>
        <w:t>Хижникова</w:t>
      </w:r>
      <w:r>
        <w:rPr>
          <w:color w:val="000000"/>
          <w:sz w:val="30"/>
          <w:szCs w:val="30"/>
        </w:rPr>
        <w:t xml:space="preserve"> </w:t>
      </w:r>
      <w:r w:rsidR="00E61564">
        <w:rPr>
          <w:color w:val="000000"/>
          <w:sz w:val="30"/>
          <w:szCs w:val="30"/>
        </w:rPr>
        <w:t>Наталья</w:t>
      </w:r>
      <w:r>
        <w:rPr>
          <w:color w:val="000000"/>
          <w:sz w:val="30"/>
          <w:szCs w:val="30"/>
        </w:rPr>
        <w:t xml:space="preserve"> </w:t>
      </w:r>
      <w:r w:rsidR="00E61564">
        <w:rPr>
          <w:color w:val="000000"/>
          <w:sz w:val="30"/>
          <w:szCs w:val="30"/>
        </w:rPr>
        <w:t>Николаевна</w:t>
      </w:r>
      <w:r>
        <w:rPr>
          <w:color w:val="000000"/>
          <w:sz w:val="30"/>
          <w:szCs w:val="30"/>
        </w:rPr>
        <w:t xml:space="preserve">, образование среднее специальное, стаж работы </w:t>
      </w:r>
      <w:r w:rsidR="00E61564">
        <w:rPr>
          <w:color w:val="000000"/>
          <w:sz w:val="30"/>
          <w:szCs w:val="30"/>
        </w:rPr>
        <w:t>20 лет.</w:t>
      </w:r>
    </w:p>
    <w:p w14:paraId="16E72290" w14:textId="6BA9242D"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b/>
          <w:bCs/>
          <w:color w:val="000000"/>
          <w:sz w:val="30"/>
          <w:szCs w:val="30"/>
        </w:rPr>
        <w:t>Социальные работники -</w:t>
      </w:r>
      <w:r>
        <w:rPr>
          <w:color w:val="000000"/>
          <w:sz w:val="30"/>
          <w:szCs w:val="30"/>
        </w:rPr>
        <w:t> </w:t>
      </w:r>
      <w:r w:rsidR="00E61564">
        <w:rPr>
          <w:color w:val="000000"/>
          <w:sz w:val="30"/>
          <w:szCs w:val="30"/>
        </w:rPr>
        <w:t>16</w:t>
      </w:r>
      <w:r>
        <w:rPr>
          <w:color w:val="000000"/>
          <w:sz w:val="30"/>
          <w:szCs w:val="30"/>
        </w:rPr>
        <w:t> человек, из них имеют стаж работы:</w:t>
      </w:r>
    </w:p>
    <w:p w14:paraId="3C25A084" w14:textId="3CEEAB05"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color w:val="000000"/>
          <w:sz w:val="30"/>
          <w:szCs w:val="30"/>
        </w:rPr>
        <w:t xml:space="preserve">От 1 до 5 лет   - </w:t>
      </w:r>
      <w:r w:rsidR="00B827A2">
        <w:rPr>
          <w:color w:val="000000"/>
          <w:sz w:val="30"/>
          <w:szCs w:val="30"/>
        </w:rPr>
        <w:t>5</w:t>
      </w:r>
      <w:r>
        <w:rPr>
          <w:color w:val="000000"/>
          <w:sz w:val="30"/>
          <w:szCs w:val="30"/>
        </w:rPr>
        <w:t xml:space="preserve"> человек;</w:t>
      </w:r>
    </w:p>
    <w:p w14:paraId="2CDBAE56" w14:textId="5AA63857"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color w:val="000000"/>
          <w:sz w:val="30"/>
          <w:szCs w:val="30"/>
        </w:rPr>
        <w:t xml:space="preserve">от 10 до 15 лет - </w:t>
      </w:r>
      <w:r w:rsidR="00B827A2">
        <w:rPr>
          <w:color w:val="000000"/>
          <w:sz w:val="30"/>
          <w:szCs w:val="30"/>
        </w:rPr>
        <w:t>1</w:t>
      </w:r>
      <w:r>
        <w:rPr>
          <w:color w:val="000000"/>
          <w:sz w:val="30"/>
          <w:szCs w:val="30"/>
        </w:rPr>
        <w:t xml:space="preserve"> человек;</w:t>
      </w:r>
    </w:p>
    <w:p w14:paraId="02BBE11A" w14:textId="7B4D0554"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color w:val="000000"/>
          <w:sz w:val="30"/>
          <w:szCs w:val="30"/>
        </w:rPr>
        <w:t> свыше  15 лет - 1</w:t>
      </w:r>
      <w:r w:rsidR="00B827A2">
        <w:rPr>
          <w:color w:val="000000"/>
          <w:sz w:val="30"/>
          <w:szCs w:val="30"/>
        </w:rPr>
        <w:t>0</w:t>
      </w:r>
      <w:r>
        <w:rPr>
          <w:color w:val="000000"/>
          <w:sz w:val="30"/>
          <w:szCs w:val="30"/>
        </w:rPr>
        <w:t xml:space="preserve"> человек.</w:t>
      </w:r>
    </w:p>
    <w:p w14:paraId="7CB75D56" w14:textId="77777777" w:rsidR="00730702" w:rsidRDefault="00730702" w:rsidP="00730702">
      <w:pPr>
        <w:pStyle w:val="a6"/>
        <w:shd w:val="clear" w:color="auto" w:fill="FFFFFF"/>
        <w:spacing w:before="120" w:beforeAutospacing="0" w:after="120" w:afterAutospacing="0"/>
        <w:jc w:val="both"/>
        <w:rPr>
          <w:rFonts w:ascii="myriad pro" w:hAnsi="myriad pro"/>
          <w:color w:val="000000"/>
          <w:sz w:val="23"/>
          <w:szCs w:val="23"/>
        </w:rPr>
      </w:pPr>
      <w:r>
        <w:rPr>
          <w:color w:val="000000"/>
          <w:sz w:val="30"/>
          <w:szCs w:val="30"/>
        </w:rPr>
        <w:t> </w:t>
      </w:r>
    </w:p>
    <w:p w14:paraId="2184A39C" w14:textId="77777777" w:rsidR="00730702" w:rsidRDefault="00730702" w:rsidP="00730702">
      <w:pPr>
        <w:pStyle w:val="2"/>
        <w:shd w:val="clear" w:color="auto" w:fill="FFFFFF"/>
        <w:spacing w:before="0" w:beforeAutospacing="0" w:after="150" w:afterAutospacing="0"/>
        <w:jc w:val="both"/>
        <w:rPr>
          <w:rFonts w:ascii="myriad pro" w:hAnsi="myriad pro"/>
          <w:color w:val="B43C2B"/>
          <w:sz w:val="27"/>
          <w:szCs w:val="27"/>
        </w:rPr>
      </w:pPr>
      <w:r>
        <w:rPr>
          <w:color w:val="B43C2B"/>
          <w:sz w:val="30"/>
          <w:szCs w:val="30"/>
        </w:rPr>
        <w:t>Попечительский совет учреждения отсутствует</w:t>
      </w:r>
    </w:p>
    <w:p w14:paraId="78854959" w14:textId="77777777" w:rsidR="00730702" w:rsidRDefault="00730702" w:rsidP="00730702">
      <w:pPr>
        <w:pStyle w:val="2"/>
        <w:shd w:val="clear" w:color="auto" w:fill="FFFFFF"/>
        <w:spacing w:before="0" w:beforeAutospacing="0" w:after="150" w:afterAutospacing="0"/>
        <w:jc w:val="both"/>
        <w:rPr>
          <w:rFonts w:ascii="myriad pro" w:hAnsi="myriad pro"/>
          <w:color w:val="B43C2B"/>
          <w:sz w:val="27"/>
          <w:szCs w:val="27"/>
        </w:rPr>
      </w:pPr>
      <w:r>
        <w:rPr>
          <w:color w:val="B43C2B"/>
          <w:sz w:val="30"/>
          <w:szCs w:val="30"/>
        </w:rPr>
        <w:t>Материально-техническое обеспечение</w:t>
      </w:r>
    </w:p>
    <w:p w14:paraId="2C5BC595" w14:textId="77777777" w:rsidR="00730702" w:rsidRDefault="00730702" w:rsidP="00730702">
      <w:pPr>
        <w:pStyle w:val="2"/>
        <w:shd w:val="clear" w:color="auto" w:fill="FFFFFF"/>
        <w:spacing w:before="0" w:beforeAutospacing="0" w:after="150" w:afterAutospacing="0"/>
        <w:jc w:val="both"/>
        <w:rPr>
          <w:rFonts w:ascii="myriad pro" w:hAnsi="myriad pro"/>
          <w:color w:val="B43C2B"/>
          <w:sz w:val="27"/>
          <w:szCs w:val="27"/>
        </w:rPr>
      </w:pPr>
      <w:r>
        <w:rPr>
          <w:color w:val="B43C2B"/>
          <w:sz w:val="30"/>
          <w:szCs w:val="30"/>
        </w:rPr>
        <w:t>Сведения о формах социального обслуживания</w:t>
      </w:r>
    </w:p>
    <w:p w14:paraId="57B7AE7C" w14:textId="64424FD4"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color w:val="000000"/>
          <w:sz w:val="30"/>
          <w:szCs w:val="30"/>
        </w:rPr>
        <w:t>Социальные услуги без обеспечения проживания, предоставляемые  гражданам пожилого возраста и инвалидам на дому: количество мест - 120. Свободных мест нет</w:t>
      </w:r>
      <w:r w:rsidR="001D7BB7">
        <w:rPr>
          <w:color w:val="000000"/>
          <w:sz w:val="30"/>
          <w:szCs w:val="30"/>
        </w:rPr>
        <w:t>.</w:t>
      </w:r>
    </w:p>
    <w:p w14:paraId="3CAD9E38" w14:textId="77777777"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b/>
          <w:bCs/>
          <w:color w:val="000000"/>
          <w:sz w:val="30"/>
          <w:szCs w:val="30"/>
        </w:rPr>
        <w:t>Перечень документов, необходимых для зачисления в учреждение</w:t>
      </w:r>
    </w:p>
    <w:p w14:paraId="6B9B95A5" w14:textId="3B47CFEE"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color w:val="000000"/>
          <w:sz w:val="30"/>
          <w:szCs w:val="30"/>
        </w:rPr>
        <w:t xml:space="preserve">Основанием для рассмотрения вопроса о предоставлении социальных услуг  получателям социальных услуг,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 обращение государственных органов, органов        местного самоуправления, общественных объединений   к поставщикам социальных услуг в орган социальной защиты граждан по месту жительства заявителя или в многофункциональный </w:t>
      </w:r>
      <w:r w:rsidR="001D7BB7">
        <w:rPr>
          <w:color w:val="000000"/>
          <w:sz w:val="30"/>
          <w:szCs w:val="30"/>
        </w:rPr>
        <w:t>ц</w:t>
      </w:r>
      <w:r>
        <w:rPr>
          <w:color w:val="000000"/>
          <w:sz w:val="30"/>
          <w:szCs w:val="30"/>
        </w:rPr>
        <w:t>ентр           предоставления       государственных      и муниципальных услуг (далее – МФЦ) с использованием информационно-телекоммуникационной сети «Интернет», у которого имеется соглашение о взаимодействии с органом социальной защиты граждан. В заявлении о предоставлении социального обслуживания указывается номер индивидуального лицевого счета застрахованного лица в системе обязательного пенсионного страхования    Российской      Федерации.   Заявление      подается    по      форме, утвержденной Министерством труда и социальной защиты Российской Федерации. Заявление регистрируется в день его поступления.</w:t>
      </w:r>
    </w:p>
    <w:p w14:paraId="4AC8C9D6" w14:textId="77777777"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color w:val="000000"/>
          <w:sz w:val="30"/>
          <w:szCs w:val="30"/>
        </w:rPr>
        <w:t>К заявлению о предоставлении социального обслуживания прилагаются следующие документы:</w:t>
      </w:r>
    </w:p>
    <w:p w14:paraId="13F3E9FE" w14:textId="77777777"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color w:val="000000"/>
          <w:sz w:val="30"/>
          <w:szCs w:val="30"/>
        </w:rPr>
        <w:lastRenderedPageBreak/>
        <w:t>копия документа, удостоверяющего личность гражданина Российской Федерации, либо копия документа;</w:t>
      </w:r>
    </w:p>
    <w:p w14:paraId="0F64612F" w14:textId="77777777"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color w:val="000000"/>
          <w:sz w:val="30"/>
          <w:szCs w:val="30"/>
        </w:rPr>
        <w:t>заключение      о     состоянии    здоровья    и     отсутствии     медицинских противопоказаний к принятию на обслуживание, выданное медицинской организацией, осуществляющей медицинскую деятельность и входящую в государственную, муниципальную или частную систему здравоохранения;</w:t>
      </w:r>
    </w:p>
    <w:p w14:paraId="18F10C7D" w14:textId="77777777"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color w:val="000000"/>
          <w:sz w:val="30"/>
          <w:szCs w:val="30"/>
        </w:rPr>
        <w:t>документ, выданный федеральной государственной организацией медико-социальной экспертизы, подтверждающий факт установления инвалидности;</w:t>
      </w:r>
    </w:p>
    <w:p w14:paraId="7278C4AA" w14:textId="77777777"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color w:val="000000"/>
          <w:sz w:val="30"/>
          <w:szCs w:val="30"/>
        </w:rPr>
        <w:t>документ, подтверждающий право получателя социальных услуг на получение социальной поддержки;</w:t>
      </w:r>
    </w:p>
    <w:p w14:paraId="1E1DA2E0" w14:textId="77777777"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color w:val="000000"/>
          <w:sz w:val="30"/>
          <w:szCs w:val="30"/>
        </w:rPr>
        <w:t>документы о доходах заявителя (за исключением случаев, когда документы (сведения) о доходах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71FE1B40" w14:textId="77777777"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color w:val="000000"/>
          <w:sz w:val="30"/>
          <w:szCs w:val="30"/>
        </w:rPr>
        <w:t>В случае обращения законного представителя получателя социальных услуг дополнительно представляются следующие документы:</w:t>
      </w:r>
    </w:p>
    <w:p w14:paraId="3C686913" w14:textId="77777777"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color w:val="000000"/>
          <w:sz w:val="30"/>
          <w:szCs w:val="30"/>
        </w:rPr>
        <w:t>копия документа, удостоверяющего личность гражданина Российской Федерации;</w:t>
      </w:r>
    </w:p>
    <w:p w14:paraId="0C93DD70" w14:textId="77777777"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color w:val="000000"/>
          <w:sz w:val="30"/>
          <w:szCs w:val="30"/>
        </w:rPr>
        <w:t>копия документа, подтверждающего полномочия законного представителя.</w:t>
      </w:r>
    </w:p>
    <w:p w14:paraId="1FA2DBDE" w14:textId="77777777"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color w:val="000000"/>
          <w:sz w:val="30"/>
          <w:szCs w:val="30"/>
        </w:rPr>
        <w:t>Граждане, проживающие в семьях, либо их законные представители</w:t>
      </w:r>
    </w:p>
    <w:p w14:paraId="45D9A6BE" w14:textId="77777777"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color w:val="000000"/>
          <w:sz w:val="30"/>
          <w:szCs w:val="30"/>
        </w:rPr>
        <w:t>представляют также:</w:t>
      </w:r>
    </w:p>
    <w:p w14:paraId="49DEB1B9" w14:textId="77777777"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color w:val="000000"/>
          <w:sz w:val="30"/>
          <w:szCs w:val="30"/>
        </w:rPr>
        <w:t>справку о составе семьи с указанием даты рождения и родственных отношений (за исключением случаев, когда указанную справку выдают органы местного самоуправления);</w:t>
      </w:r>
    </w:p>
    <w:p w14:paraId="7F54D2DB" w14:textId="77777777"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color w:val="000000"/>
          <w:sz w:val="30"/>
          <w:szCs w:val="30"/>
        </w:rPr>
        <w:t>документы, выданные федеральной государственной организацией медико-социальной экспертизы, подтверждающие нетрудоспособность членов семьи;</w:t>
      </w:r>
    </w:p>
    <w:p w14:paraId="742A14CA" w14:textId="77777777"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color w:val="000000"/>
          <w:sz w:val="30"/>
          <w:szCs w:val="30"/>
        </w:rPr>
        <w:t xml:space="preserve">документы о доходах каждого члена семьи (за исключением случаев, когда документы    (сведения)    о    доходах   находятся    в    распоряжении   органов, </w:t>
      </w:r>
      <w:r>
        <w:rPr>
          <w:color w:val="000000"/>
          <w:sz w:val="30"/>
          <w:szCs w:val="30"/>
        </w:rPr>
        <w:lastRenderedPageBreak/>
        <w:t>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w:t>
      </w:r>
    </w:p>
    <w:p w14:paraId="0D6C85B1" w14:textId="77777777"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color w:val="000000"/>
          <w:sz w:val="30"/>
          <w:szCs w:val="30"/>
        </w:rPr>
        <w:t>местного    самоуправления   организаций,   участвующих   в    предоставлении государственных и муниципальных услуг).</w:t>
      </w:r>
    </w:p>
    <w:p w14:paraId="175197F7" w14:textId="77777777"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color w:val="000000"/>
          <w:sz w:val="30"/>
          <w:szCs w:val="30"/>
        </w:rPr>
        <w:t>Документы, прилагаемые к заявлению о предоставлении социального обслуживания, могут быть представлены как подлинные, так и их копии. Копии документов заверяются Управлением социальной защиты населения или МФЦ после сверки их с подлинниками. Заявитель или его законный представитель вправе представить копии документов, заверенные в установленном порядке.</w:t>
      </w:r>
    </w:p>
    <w:p w14:paraId="303FAF34" w14:textId="77777777"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color w:val="000000"/>
          <w:sz w:val="30"/>
          <w:szCs w:val="30"/>
        </w:rPr>
        <w:t>В случае принятия решения о признании гражданина нуждающимся в социальном обслуживании, Управлением социальной защиты населения составляется индивидуальная программа предоставления социальных услуг (далее   – индивидуальная программа), в которой указывается форма социального обслуживания, виды, объем, периодичность, условия и сроки предоставления социальных услуг, перечень рекомендуемых поставщиков социальных услуг. Индивидуальная программа составляется       по форме,  утвержденной Министерством труда и социальной защиты Российской Федерации.</w:t>
      </w:r>
    </w:p>
    <w:p w14:paraId="16313AE1" w14:textId="77777777"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color w:val="000000"/>
          <w:sz w:val="30"/>
          <w:szCs w:val="30"/>
        </w:rPr>
        <w:t>Индивидуальная программа составляется в двух экземплярах. Один экземпляр индивидуальной программы, подписанный органом социальной защиты граждан, передается получателю социальных услуг или его законному представителю в срок не более чем десять рабочих дней со дня регистрации заявления гражданина о предоставлении социального обслуживания. Второй экземпляр индивидуальной программы остается в органе социальной защиты граждан.</w:t>
      </w:r>
    </w:p>
    <w:p w14:paraId="79AC8D2C" w14:textId="77777777"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color w:val="000000"/>
          <w:sz w:val="30"/>
          <w:szCs w:val="30"/>
        </w:rPr>
        <w:t>Социальное обслуживание осуществляется при условии добровольного согласия гражданина или его законного представителя на получение социальных услуг.</w:t>
      </w:r>
    </w:p>
    <w:p w14:paraId="6BB0BD1B" w14:textId="77777777"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b/>
          <w:bCs/>
          <w:i/>
          <w:iCs/>
          <w:color w:val="000000"/>
          <w:sz w:val="30"/>
          <w:szCs w:val="30"/>
        </w:rPr>
        <w:t>Правом внеочередного принятия на обслуживание пользуются</w:t>
      </w:r>
      <w:r>
        <w:rPr>
          <w:color w:val="000000"/>
          <w:sz w:val="30"/>
          <w:szCs w:val="30"/>
        </w:rPr>
        <w:t> инвалиды и участники Великой Отечественной войны, а также инвалиды боевых действий на территории других государств.</w:t>
      </w:r>
    </w:p>
    <w:p w14:paraId="765392D7" w14:textId="77777777"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b/>
          <w:bCs/>
          <w:i/>
          <w:iCs/>
          <w:color w:val="000000"/>
          <w:sz w:val="30"/>
          <w:szCs w:val="30"/>
        </w:rPr>
        <w:t>Правом первоочередного принятия на обслуживание пользуются:</w:t>
      </w:r>
    </w:p>
    <w:p w14:paraId="7F3540CE" w14:textId="77777777"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color w:val="000000"/>
          <w:sz w:val="30"/>
          <w:szCs w:val="30"/>
        </w:rPr>
        <w:t>супруги     погибших    (умерших)    инвалидов   и    участников    Великой Отечественной войны, не вступившие в повторный брак;</w:t>
      </w:r>
    </w:p>
    <w:p w14:paraId="39042509" w14:textId="77777777"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color w:val="000000"/>
          <w:sz w:val="30"/>
          <w:szCs w:val="30"/>
        </w:rPr>
        <w:t>одинокие нетрудоспособные граждане и инвалиды (в том числе дети-инвалиды), в том числе из числа вынужденных переселенцев;</w:t>
      </w:r>
    </w:p>
    <w:p w14:paraId="6F0D8A08" w14:textId="77777777"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color w:val="000000"/>
          <w:sz w:val="30"/>
          <w:szCs w:val="30"/>
        </w:rPr>
        <w:lastRenderedPageBreak/>
        <w:t>труженики тыла;</w:t>
      </w:r>
    </w:p>
    <w:p w14:paraId="757544D9" w14:textId="77777777"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color w:val="000000"/>
          <w:sz w:val="30"/>
          <w:szCs w:val="30"/>
        </w:rPr>
        <w:t>одинокие граждане, имеющие 1-ю группу инвалидности, одинокие супружеские пары, имеющие 1-ю группу инвалидности, одинокие пожилые люди старше 80 лет.</w:t>
      </w:r>
    </w:p>
    <w:p w14:paraId="2EDF210F" w14:textId="77777777"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color w:val="000000"/>
          <w:sz w:val="30"/>
          <w:szCs w:val="30"/>
        </w:rPr>
        <w:t>Предоставление социальных услуг осуществляется на основании договора о предоставлении социальных услуг между поставщиком социальных услуг и получателем социальных услуг или его законным представителем заключаемого по форме, утвержденной Министерством труда и социальной защиты Российской Федерации (далее – договор).</w:t>
      </w:r>
    </w:p>
    <w:p w14:paraId="41040967" w14:textId="77777777" w:rsidR="00730702" w:rsidRDefault="00730702" w:rsidP="00730702">
      <w:pPr>
        <w:pStyle w:val="4"/>
        <w:shd w:val="clear" w:color="auto" w:fill="FFFFFF"/>
        <w:spacing w:before="0" w:beforeAutospacing="0" w:after="150" w:afterAutospacing="0"/>
        <w:jc w:val="both"/>
        <w:rPr>
          <w:rFonts w:ascii="myriad pro" w:hAnsi="myriad pro"/>
          <w:color w:val="896238"/>
        </w:rPr>
      </w:pPr>
      <w:r>
        <w:rPr>
          <w:color w:val="896238"/>
          <w:sz w:val="30"/>
          <w:szCs w:val="30"/>
        </w:rPr>
        <w:t>Оплата за социальные услуги.</w:t>
      </w:r>
    </w:p>
    <w:p w14:paraId="52E97CCC" w14:textId="77777777"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color w:val="000000"/>
          <w:sz w:val="30"/>
          <w:szCs w:val="30"/>
        </w:rPr>
        <w:t> Социальные услуги в форме социального обслуживания на дому предоставляются за плату или частичную плату, если на дату обращения среднедушевой доход получателей социальных услуг, рассчитанный в порядке, установленном Правительством Российской Федерации, превышает предельную величину среднедушевого дохода, установленную частью 4 статьи 25 Областного закона.</w:t>
      </w:r>
    </w:p>
    <w:p w14:paraId="626589C8" w14:textId="77777777"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color w:val="000000"/>
          <w:sz w:val="30"/>
          <w:szCs w:val="30"/>
        </w:rPr>
        <w:t>Ежемесячный    размер    частичной    платы    за    социальные    услуги, предоставляемые в форме социального обслуживания на дому, определяется исходя из стоимости (по тарифам) фактически полученных услуг. При этом ее размер не должен превышать 50 процентов от разницы между величиной среднедушевого дохода получателя социальных услуг и предельной величиной среднедушевого дохода для предоставления социальных услуг бесплатно, установленного в Ростовской области в размере полуторной величины прожиточного минимума для основных социально-демографических групп населения (для пенсионеров).</w:t>
      </w:r>
    </w:p>
    <w:p w14:paraId="6C63982B" w14:textId="77777777"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color w:val="000000"/>
          <w:sz w:val="30"/>
          <w:szCs w:val="30"/>
        </w:rPr>
        <w:t>   Поставщики социальных услуг вправе предоставлять получателям социальных услуг дополнительные социальные услуги согласно перечню социальных услуг по видам социальных услуг. Дополнительные социальные услуги предоставляются получателям социальных услуг на условиях полной оплаты.</w:t>
      </w:r>
    </w:p>
    <w:p w14:paraId="43D193A5" w14:textId="77777777" w:rsidR="00730702" w:rsidRDefault="00730702" w:rsidP="00730702">
      <w:pPr>
        <w:pStyle w:val="2"/>
        <w:shd w:val="clear" w:color="auto" w:fill="FFFFFF"/>
        <w:spacing w:before="0" w:beforeAutospacing="0" w:after="150" w:afterAutospacing="0"/>
        <w:jc w:val="both"/>
        <w:rPr>
          <w:rFonts w:ascii="myriad pro" w:hAnsi="myriad pro"/>
          <w:color w:val="B43C2B"/>
          <w:sz w:val="27"/>
          <w:szCs w:val="27"/>
        </w:rPr>
      </w:pPr>
      <w:r>
        <w:rPr>
          <w:color w:val="B43C2B"/>
          <w:sz w:val="30"/>
          <w:szCs w:val="30"/>
        </w:rPr>
        <w:t>Перечень предоставляемых социальных услуг по формам социального обслуживания и видам социальных услуг</w:t>
      </w:r>
    </w:p>
    <w:p w14:paraId="5A19FBAE" w14:textId="77777777"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b/>
          <w:bCs/>
          <w:i/>
          <w:iCs/>
          <w:color w:val="000000"/>
          <w:sz w:val="30"/>
          <w:szCs w:val="30"/>
        </w:rPr>
        <w:t> Перечень услуг по видам социальных услуг, предоставляемых получателям социальных услуг в отделениях социального обслуживания на дому,  утвержденные Областным законом от 03.09.2014 № 222-ЗС "О социальном обслуживании граждан в Ростовской области"</w:t>
      </w:r>
    </w:p>
    <w:p w14:paraId="31D91AC7" w14:textId="77777777" w:rsidR="00730702" w:rsidRDefault="00730702" w:rsidP="00730702">
      <w:pPr>
        <w:pStyle w:val="a6"/>
        <w:shd w:val="clear" w:color="auto" w:fill="FFFFFF"/>
        <w:spacing w:before="120" w:beforeAutospacing="0" w:after="120" w:afterAutospacing="0"/>
        <w:jc w:val="both"/>
        <w:rPr>
          <w:rFonts w:ascii="myriad pro" w:hAnsi="myriad pro"/>
          <w:color w:val="000000"/>
          <w:sz w:val="23"/>
          <w:szCs w:val="23"/>
        </w:rPr>
      </w:pPr>
      <w:r>
        <w:rPr>
          <w:color w:val="000000"/>
          <w:sz w:val="30"/>
          <w:szCs w:val="30"/>
        </w:rPr>
        <w:t> </w:t>
      </w:r>
    </w:p>
    <w:p w14:paraId="70E51297" w14:textId="77777777"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b/>
          <w:bCs/>
          <w:color w:val="000000"/>
          <w:sz w:val="30"/>
          <w:szCs w:val="30"/>
        </w:rPr>
        <w:lastRenderedPageBreak/>
        <w:t>Социальные услуги</w:t>
      </w:r>
    </w:p>
    <w:p w14:paraId="1F0723F1" w14:textId="77777777" w:rsidR="00730702" w:rsidRDefault="00730702" w:rsidP="00730702">
      <w:pPr>
        <w:pStyle w:val="voice"/>
        <w:numPr>
          <w:ilvl w:val="0"/>
          <w:numId w:val="1"/>
        </w:numPr>
        <w:shd w:val="clear" w:color="auto" w:fill="FFFFFF"/>
        <w:jc w:val="both"/>
        <w:rPr>
          <w:rFonts w:ascii="myriad pro" w:hAnsi="myriad pro"/>
          <w:color w:val="000000"/>
          <w:sz w:val="23"/>
          <w:szCs w:val="23"/>
        </w:rPr>
      </w:pPr>
      <w:r>
        <w:rPr>
          <w:color w:val="000000"/>
          <w:sz w:val="30"/>
          <w:szCs w:val="30"/>
        </w:rPr>
        <w:t>Покупка за счет средств получателей социальных услуг и доставка на дом продуктов питания, промышленных товаров первой необходимости, средств санитарии и гигиены, средств ухода и реабилитации, книг, газет и журналов;</w:t>
      </w:r>
    </w:p>
    <w:p w14:paraId="6FFA9C68" w14:textId="77777777" w:rsidR="00730702" w:rsidRDefault="00730702" w:rsidP="00730702">
      <w:pPr>
        <w:pStyle w:val="voice"/>
        <w:numPr>
          <w:ilvl w:val="0"/>
          <w:numId w:val="1"/>
        </w:numPr>
        <w:shd w:val="clear" w:color="auto" w:fill="FFFFFF"/>
        <w:jc w:val="both"/>
        <w:rPr>
          <w:rFonts w:ascii="myriad pro" w:hAnsi="myriad pro"/>
          <w:color w:val="000000"/>
          <w:sz w:val="23"/>
          <w:szCs w:val="23"/>
        </w:rPr>
      </w:pPr>
      <w:r>
        <w:rPr>
          <w:color w:val="000000"/>
          <w:sz w:val="30"/>
          <w:szCs w:val="30"/>
        </w:rPr>
        <w:t>Помощь в приготовлении пищи;</w:t>
      </w:r>
    </w:p>
    <w:p w14:paraId="7C4F2309" w14:textId="77777777" w:rsidR="00730702" w:rsidRDefault="00730702" w:rsidP="00730702">
      <w:pPr>
        <w:pStyle w:val="voice"/>
        <w:numPr>
          <w:ilvl w:val="0"/>
          <w:numId w:val="1"/>
        </w:numPr>
        <w:shd w:val="clear" w:color="auto" w:fill="FFFFFF"/>
        <w:jc w:val="both"/>
        <w:rPr>
          <w:rFonts w:ascii="myriad pro" w:hAnsi="myriad pro"/>
          <w:color w:val="000000"/>
          <w:sz w:val="23"/>
          <w:szCs w:val="23"/>
        </w:rPr>
      </w:pPr>
      <w:r>
        <w:rPr>
          <w:color w:val="000000"/>
          <w:sz w:val="30"/>
          <w:szCs w:val="30"/>
        </w:rPr>
        <w:t>Кормление;</w:t>
      </w:r>
    </w:p>
    <w:p w14:paraId="030007C9" w14:textId="77777777" w:rsidR="00730702" w:rsidRDefault="00730702" w:rsidP="00730702">
      <w:pPr>
        <w:pStyle w:val="voice"/>
        <w:numPr>
          <w:ilvl w:val="0"/>
          <w:numId w:val="1"/>
        </w:numPr>
        <w:shd w:val="clear" w:color="auto" w:fill="FFFFFF"/>
        <w:jc w:val="both"/>
        <w:rPr>
          <w:rFonts w:ascii="myriad pro" w:hAnsi="myriad pro"/>
          <w:color w:val="000000"/>
          <w:sz w:val="23"/>
          <w:szCs w:val="23"/>
        </w:rPr>
      </w:pPr>
      <w:r>
        <w:rPr>
          <w:color w:val="000000"/>
          <w:sz w:val="30"/>
          <w:szCs w:val="30"/>
        </w:rPr>
        <w:t>Оплата за счет средств получателей социальных услуг жилищно-коммунальных услуг, услуг связи, взноса за капитальный ремонт, уплачиваемого собственниками помещений в многоквартирном доме;</w:t>
      </w:r>
    </w:p>
    <w:p w14:paraId="333752B5" w14:textId="77777777" w:rsidR="00730702" w:rsidRDefault="00730702" w:rsidP="00730702">
      <w:pPr>
        <w:pStyle w:val="voice"/>
        <w:numPr>
          <w:ilvl w:val="0"/>
          <w:numId w:val="1"/>
        </w:numPr>
        <w:shd w:val="clear" w:color="auto" w:fill="FFFFFF"/>
        <w:jc w:val="both"/>
        <w:rPr>
          <w:rFonts w:ascii="myriad pro" w:hAnsi="myriad pro"/>
          <w:color w:val="000000"/>
          <w:sz w:val="23"/>
          <w:szCs w:val="23"/>
        </w:rPr>
      </w:pPr>
      <w:r>
        <w:rPr>
          <w:color w:val="000000"/>
          <w:sz w:val="30"/>
          <w:szCs w:val="30"/>
        </w:rPr>
        <w:t>Сдача за счет средств получателя социальных услуг вещей в стирку, химчистку, ремонт и обратная их доставка;</w:t>
      </w:r>
    </w:p>
    <w:p w14:paraId="6C6CB56E" w14:textId="77777777" w:rsidR="00730702" w:rsidRDefault="00730702" w:rsidP="00730702">
      <w:pPr>
        <w:pStyle w:val="voice"/>
        <w:numPr>
          <w:ilvl w:val="0"/>
          <w:numId w:val="1"/>
        </w:numPr>
        <w:shd w:val="clear" w:color="auto" w:fill="FFFFFF"/>
        <w:jc w:val="both"/>
        <w:rPr>
          <w:rFonts w:ascii="myriad pro" w:hAnsi="myriad pro"/>
          <w:color w:val="000000"/>
          <w:sz w:val="23"/>
          <w:szCs w:val="23"/>
        </w:rPr>
      </w:pPr>
      <w:r>
        <w:rPr>
          <w:color w:val="000000"/>
          <w:sz w:val="30"/>
          <w:szCs w:val="30"/>
        </w:rPr>
        <w:t>Покупка за счет получателя социальных услуг топлива (в жилых помещениях без центрального отопления и (или) водоснабжения), топка печей, обеспечение водой;</w:t>
      </w:r>
    </w:p>
    <w:p w14:paraId="21793F57" w14:textId="77777777" w:rsidR="00730702" w:rsidRDefault="00730702" w:rsidP="00730702">
      <w:pPr>
        <w:pStyle w:val="voice"/>
        <w:numPr>
          <w:ilvl w:val="0"/>
          <w:numId w:val="1"/>
        </w:numPr>
        <w:shd w:val="clear" w:color="auto" w:fill="FFFFFF"/>
        <w:jc w:val="both"/>
        <w:rPr>
          <w:rFonts w:ascii="myriad pro" w:hAnsi="myriad pro"/>
          <w:color w:val="000000"/>
          <w:sz w:val="23"/>
          <w:szCs w:val="23"/>
        </w:rPr>
      </w:pPr>
      <w:r>
        <w:rPr>
          <w:color w:val="000000"/>
          <w:sz w:val="30"/>
          <w:szCs w:val="30"/>
        </w:rPr>
        <w:t>Организация помощи в проведении ремонта жилых помещений;</w:t>
      </w:r>
    </w:p>
    <w:p w14:paraId="437FA22E" w14:textId="77777777" w:rsidR="00730702" w:rsidRDefault="00730702" w:rsidP="00730702">
      <w:pPr>
        <w:pStyle w:val="voice"/>
        <w:numPr>
          <w:ilvl w:val="0"/>
          <w:numId w:val="1"/>
        </w:numPr>
        <w:shd w:val="clear" w:color="auto" w:fill="FFFFFF"/>
        <w:jc w:val="both"/>
        <w:rPr>
          <w:rFonts w:ascii="myriad pro" w:hAnsi="myriad pro"/>
          <w:color w:val="000000"/>
          <w:sz w:val="23"/>
          <w:szCs w:val="23"/>
        </w:rPr>
      </w:pPr>
      <w:r>
        <w:rPr>
          <w:color w:val="000000"/>
          <w:sz w:val="30"/>
          <w:szCs w:val="30"/>
        </w:rPr>
        <w:t>Обеспечение кратковременного присмотра за детьми;</w:t>
      </w:r>
    </w:p>
    <w:p w14:paraId="127D93AF" w14:textId="77777777" w:rsidR="00730702" w:rsidRDefault="00730702" w:rsidP="00730702">
      <w:pPr>
        <w:pStyle w:val="voice"/>
        <w:numPr>
          <w:ilvl w:val="0"/>
          <w:numId w:val="1"/>
        </w:numPr>
        <w:shd w:val="clear" w:color="auto" w:fill="FFFFFF"/>
        <w:jc w:val="both"/>
        <w:rPr>
          <w:rFonts w:ascii="myriad pro" w:hAnsi="myriad pro"/>
          <w:color w:val="000000"/>
          <w:sz w:val="23"/>
          <w:szCs w:val="23"/>
        </w:rPr>
      </w:pPr>
      <w:r>
        <w:rPr>
          <w:color w:val="000000"/>
          <w:sz w:val="30"/>
          <w:szCs w:val="30"/>
        </w:rPr>
        <w:t>Предоставление гигиенических услуг лицам, неспособным по состоянию здоровья самостоятельно выполнять их;</w:t>
      </w:r>
    </w:p>
    <w:p w14:paraId="7697534C" w14:textId="77777777" w:rsidR="00730702" w:rsidRDefault="00730702" w:rsidP="00730702">
      <w:pPr>
        <w:pStyle w:val="voice"/>
        <w:numPr>
          <w:ilvl w:val="0"/>
          <w:numId w:val="1"/>
        </w:numPr>
        <w:shd w:val="clear" w:color="auto" w:fill="FFFFFF"/>
        <w:jc w:val="both"/>
        <w:rPr>
          <w:rFonts w:ascii="myriad pro" w:hAnsi="myriad pro"/>
          <w:color w:val="000000"/>
          <w:sz w:val="23"/>
          <w:szCs w:val="23"/>
        </w:rPr>
      </w:pPr>
      <w:r>
        <w:rPr>
          <w:color w:val="000000"/>
          <w:sz w:val="30"/>
          <w:szCs w:val="30"/>
        </w:rPr>
        <w:t>Отправка за счет получателя социальных услуг почтовой корреспонденции.</w:t>
      </w:r>
    </w:p>
    <w:p w14:paraId="266389B1" w14:textId="77777777"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color w:val="000000"/>
          <w:sz w:val="30"/>
          <w:szCs w:val="30"/>
        </w:rPr>
        <w:br/>
      </w:r>
      <w:r>
        <w:rPr>
          <w:b/>
          <w:bCs/>
          <w:color w:val="000000"/>
          <w:sz w:val="30"/>
          <w:szCs w:val="30"/>
        </w:rPr>
        <w:t>Социально-медицинские услуги</w:t>
      </w:r>
    </w:p>
    <w:p w14:paraId="53A6012C" w14:textId="77777777" w:rsidR="00730702" w:rsidRDefault="00730702" w:rsidP="00730702">
      <w:pPr>
        <w:pStyle w:val="voice"/>
        <w:numPr>
          <w:ilvl w:val="0"/>
          <w:numId w:val="2"/>
        </w:numPr>
        <w:shd w:val="clear" w:color="auto" w:fill="FFFFFF"/>
        <w:jc w:val="both"/>
        <w:rPr>
          <w:rFonts w:ascii="myriad pro" w:hAnsi="myriad pro"/>
          <w:color w:val="000000"/>
          <w:sz w:val="23"/>
          <w:szCs w:val="23"/>
        </w:rPr>
      </w:pPr>
      <w:r>
        <w:rPr>
          <w:color w:val="000000"/>
          <w:sz w:val="30"/>
          <w:szCs w:val="30"/>
        </w:rP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другое);</w:t>
      </w:r>
    </w:p>
    <w:p w14:paraId="2287E5D4" w14:textId="77777777" w:rsidR="00730702" w:rsidRDefault="00730702" w:rsidP="00730702">
      <w:pPr>
        <w:pStyle w:val="voice"/>
        <w:numPr>
          <w:ilvl w:val="0"/>
          <w:numId w:val="2"/>
        </w:numPr>
        <w:shd w:val="clear" w:color="auto" w:fill="FFFFFF"/>
        <w:jc w:val="both"/>
        <w:rPr>
          <w:rFonts w:ascii="myriad pro" w:hAnsi="myriad pro"/>
          <w:color w:val="000000"/>
          <w:sz w:val="23"/>
          <w:szCs w:val="23"/>
        </w:rPr>
      </w:pPr>
      <w:r>
        <w:rPr>
          <w:color w:val="000000"/>
          <w:sz w:val="30"/>
          <w:szCs w:val="30"/>
        </w:rPr>
        <w:t>Проведение оздоровительных мероприятий;</w:t>
      </w:r>
    </w:p>
    <w:p w14:paraId="5288BE9F" w14:textId="77777777" w:rsidR="00730702" w:rsidRDefault="00730702" w:rsidP="00730702">
      <w:pPr>
        <w:pStyle w:val="voice"/>
        <w:numPr>
          <w:ilvl w:val="0"/>
          <w:numId w:val="2"/>
        </w:numPr>
        <w:shd w:val="clear" w:color="auto" w:fill="FFFFFF"/>
        <w:jc w:val="both"/>
        <w:rPr>
          <w:rFonts w:ascii="myriad pro" w:hAnsi="myriad pro"/>
          <w:color w:val="000000"/>
          <w:sz w:val="23"/>
          <w:szCs w:val="23"/>
        </w:rPr>
      </w:pPr>
      <w:r>
        <w:rPr>
          <w:color w:val="000000"/>
          <w:sz w:val="30"/>
          <w:szCs w:val="30"/>
        </w:rPr>
        <w:t>Систематическое наблюдение за получателями социальных услуг для выявления отклонений в состоянии здоровья;</w:t>
      </w:r>
    </w:p>
    <w:p w14:paraId="6305B3F9" w14:textId="77777777" w:rsidR="00730702" w:rsidRDefault="00730702" w:rsidP="00730702">
      <w:pPr>
        <w:pStyle w:val="voice"/>
        <w:numPr>
          <w:ilvl w:val="0"/>
          <w:numId w:val="2"/>
        </w:numPr>
        <w:shd w:val="clear" w:color="auto" w:fill="FFFFFF"/>
        <w:jc w:val="both"/>
        <w:rPr>
          <w:rFonts w:ascii="myriad pro" w:hAnsi="myriad pro"/>
          <w:color w:val="000000"/>
          <w:sz w:val="23"/>
          <w:szCs w:val="23"/>
        </w:rPr>
      </w:pPr>
      <w:r>
        <w:rPr>
          <w:color w:val="000000"/>
          <w:sz w:val="30"/>
          <w:szCs w:val="30"/>
        </w:rP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наблюдения за получателями социальных услуг для выявления отклонений в состоянии их здоровья).</w:t>
      </w:r>
    </w:p>
    <w:p w14:paraId="6CD64BF8" w14:textId="77777777"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b/>
          <w:bCs/>
          <w:color w:val="000000"/>
          <w:sz w:val="30"/>
          <w:szCs w:val="30"/>
        </w:rPr>
        <w:t>Социально-психологические услуги</w:t>
      </w:r>
    </w:p>
    <w:p w14:paraId="742D543D" w14:textId="77777777" w:rsidR="00730702" w:rsidRDefault="00730702" w:rsidP="00730702">
      <w:pPr>
        <w:pStyle w:val="voice"/>
        <w:numPr>
          <w:ilvl w:val="0"/>
          <w:numId w:val="3"/>
        </w:numPr>
        <w:shd w:val="clear" w:color="auto" w:fill="FFFFFF"/>
        <w:jc w:val="both"/>
        <w:rPr>
          <w:rFonts w:ascii="myriad pro" w:hAnsi="myriad pro"/>
          <w:color w:val="000000"/>
          <w:sz w:val="23"/>
          <w:szCs w:val="23"/>
        </w:rPr>
      </w:pPr>
      <w:r>
        <w:rPr>
          <w:color w:val="000000"/>
          <w:sz w:val="30"/>
          <w:szCs w:val="30"/>
        </w:rPr>
        <w:t>Социально-психологическое консультирование, в том числе по вопросам внутрисемейных отношений</w:t>
      </w:r>
    </w:p>
    <w:p w14:paraId="0A059EC6" w14:textId="77777777" w:rsidR="00730702" w:rsidRDefault="00730702" w:rsidP="00730702">
      <w:pPr>
        <w:pStyle w:val="voice"/>
        <w:numPr>
          <w:ilvl w:val="0"/>
          <w:numId w:val="3"/>
        </w:numPr>
        <w:shd w:val="clear" w:color="auto" w:fill="FFFFFF"/>
        <w:jc w:val="both"/>
        <w:rPr>
          <w:rFonts w:ascii="myriad pro" w:hAnsi="myriad pro"/>
          <w:color w:val="000000"/>
          <w:sz w:val="23"/>
          <w:szCs w:val="23"/>
        </w:rPr>
      </w:pPr>
      <w:r>
        <w:rPr>
          <w:color w:val="000000"/>
          <w:sz w:val="30"/>
          <w:szCs w:val="30"/>
        </w:rPr>
        <w:lastRenderedPageBreak/>
        <w:t>Психологическая помощь и поддержка, в том числе граждан, осуществляющим уход на дому за тяжелобольными получателями социальных услуг</w:t>
      </w:r>
    </w:p>
    <w:p w14:paraId="14A8DA17" w14:textId="77777777" w:rsidR="00730702" w:rsidRDefault="00730702" w:rsidP="00730702">
      <w:pPr>
        <w:pStyle w:val="voice"/>
        <w:numPr>
          <w:ilvl w:val="0"/>
          <w:numId w:val="3"/>
        </w:numPr>
        <w:shd w:val="clear" w:color="auto" w:fill="FFFFFF"/>
        <w:jc w:val="both"/>
        <w:rPr>
          <w:rFonts w:ascii="myriad pro" w:hAnsi="myriad pro"/>
          <w:color w:val="000000"/>
          <w:sz w:val="23"/>
          <w:szCs w:val="23"/>
        </w:rPr>
      </w:pPr>
      <w:r>
        <w:rPr>
          <w:color w:val="000000"/>
          <w:sz w:val="30"/>
          <w:szCs w:val="30"/>
        </w:rPr>
        <w:t>Социально-психологический патронаж</w:t>
      </w:r>
    </w:p>
    <w:p w14:paraId="2CC354C3" w14:textId="77777777" w:rsidR="00730702" w:rsidRDefault="00730702" w:rsidP="00730702">
      <w:pPr>
        <w:pStyle w:val="voice"/>
        <w:numPr>
          <w:ilvl w:val="0"/>
          <w:numId w:val="3"/>
        </w:numPr>
        <w:shd w:val="clear" w:color="auto" w:fill="FFFFFF"/>
        <w:jc w:val="both"/>
        <w:rPr>
          <w:rFonts w:ascii="myriad pro" w:hAnsi="myriad pro"/>
          <w:color w:val="000000"/>
          <w:sz w:val="23"/>
          <w:szCs w:val="23"/>
        </w:rPr>
      </w:pPr>
      <w:r>
        <w:rPr>
          <w:color w:val="000000"/>
          <w:sz w:val="30"/>
          <w:szCs w:val="30"/>
        </w:rPr>
        <w:t>Оказание психологической помощи (экстренный психологической) помощи, в том числе гражданам осуществляющим уход на дому за тяжелобольными получателями социальных услуг.</w:t>
      </w:r>
    </w:p>
    <w:p w14:paraId="5C977D5A" w14:textId="77777777"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b/>
          <w:bCs/>
          <w:color w:val="000000"/>
          <w:sz w:val="30"/>
          <w:szCs w:val="30"/>
        </w:rPr>
        <w:t>Социально-педагогические услуги</w:t>
      </w:r>
    </w:p>
    <w:p w14:paraId="3AB0CE98" w14:textId="77777777" w:rsidR="00730702" w:rsidRDefault="00730702" w:rsidP="00730702">
      <w:pPr>
        <w:pStyle w:val="voice"/>
        <w:numPr>
          <w:ilvl w:val="0"/>
          <w:numId w:val="4"/>
        </w:numPr>
        <w:shd w:val="clear" w:color="auto" w:fill="FFFFFF"/>
        <w:jc w:val="both"/>
        <w:rPr>
          <w:rFonts w:ascii="myriad pro" w:hAnsi="myriad pro"/>
          <w:color w:val="000000"/>
          <w:sz w:val="23"/>
          <w:szCs w:val="23"/>
        </w:rPr>
      </w:pPr>
      <w:r>
        <w:rPr>
          <w:color w:val="000000"/>
          <w:sz w:val="30"/>
          <w:szCs w:val="30"/>
        </w:rPr>
        <w:t>Обучение родственников тяжелобольных получателей социальных услуг практическим навыкам общего ухода за ними</w:t>
      </w:r>
    </w:p>
    <w:p w14:paraId="2BF28273" w14:textId="77777777" w:rsidR="00730702" w:rsidRDefault="00730702" w:rsidP="00730702">
      <w:pPr>
        <w:pStyle w:val="voice"/>
        <w:numPr>
          <w:ilvl w:val="0"/>
          <w:numId w:val="4"/>
        </w:numPr>
        <w:shd w:val="clear" w:color="auto" w:fill="FFFFFF"/>
        <w:jc w:val="both"/>
        <w:rPr>
          <w:rFonts w:ascii="myriad pro" w:hAnsi="myriad pro"/>
          <w:color w:val="000000"/>
          <w:sz w:val="23"/>
          <w:szCs w:val="23"/>
        </w:rPr>
      </w:pPr>
      <w:r>
        <w:rPr>
          <w:color w:val="000000"/>
          <w:sz w:val="30"/>
          <w:szCs w:val="30"/>
        </w:rPr>
        <w:t>Организации помощи родителям или законным представителям детей инвалидов, воспитываемых дома, в обучении таких детей навыкам самообслуживания, общего контроля, направленных на развитие личности;</w:t>
      </w:r>
    </w:p>
    <w:p w14:paraId="11833877" w14:textId="77777777" w:rsidR="00730702" w:rsidRDefault="00730702" w:rsidP="00730702">
      <w:pPr>
        <w:pStyle w:val="voice"/>
        <w:numPr>
          <w:ilvl w:val="0"/>
          <w:numId w:val="4"/>
        </w:numPr>
        <w:shd w:val="clear" w:color="auto" w:fill="FFFFFF"/>
        <w:jc w:val="both"/>
        <w:rPr>
          <w:rFonts w:ascii="myriad pro" w:hAnsi="myriad pro"/>
          <w:color w:val="000000"/>
          <w:sz w:val="23"/>
          <w:szCs w:val="23"/>
        </w:rPr>
      </w:pPr>
      <w:r>
        <w:rPr>
          <w:color w:val="000000"/>
          <w:sz w:val="30"/>
          <w:szCs w:val="30"/>
        </w:rPr>
        <w:t>Социально-педагогическая коррекция, включая диагностику и консультирование.</w:t>
      </w:r>
    </w:p>
    <w:p w14:paraId="7219FA07" w14:textId="77777777"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b/>
          <w:bCs/>
          <w:color w:val="000000"/>
          <w:sz w:val="30"/>
          <w:szCs w:val="30"/>
        </w:rPr>
        <w:t>Социально-трудовые услуги</w:t>
      </w:r>
    </w:p>
    <w:p w14:paraId="6999E5B6" w14:textId="77777777" w:rsidR="00730702" w:rsidRDefault="00730702" w:rsidP="00730702">
      <w:pPr>
        <w:pStyle w:val="voice"/>
        <w:numPr>
          <w:ilvl w:val="0"/>
          <w:numId w:val="5"/>
        </w:numPr>
        <w:shd w:val="clear" w:color="auto" w:fill="FFFFFF"/>
        <w:jc w:val="both"/>
        <w:rPr>
          <w:rFonts w:ascii="myriad pro" w:hAnsi="myriad pro"/>
          <w:color w:val="000000"/>
          <w:sz w:val="23"/>
          <w:szCs w:val="23"/>
        </w:rPr>
      </w:pPr>
      <w:r>
        <w:rPr>
          <w:color w:val="000000"/>
          <w:sz w:val="30"/>
          <w:szCs w:val="30"/>
        </w:rPr>
        <w:t>Проведение мероприятий по использованию остаточных трудовых возможностей и обучению доступным профессиональным навыкам;</w:t>
      </w:r>
    </w:p>
    <w:p w14:paraId="500E6B08" w14:textId="77777777" w:rsidR="00730702" w:rsidRDefault="00730702" w:rsidP="00730702">
      <w:pPr>
        <w:pStyle w:val="voice"/>
        <w:numPr>
          <w:ilvl w:val="0"/>
          <w:numId w:val="5"/>
        </w:numPr>
        <w:shd w:val="clear" w:color="auto" w:fill="FFFFFF"/>
        <w:jc w:val="both"/>
        <w:rPr>
          <w:rFonts w:ascii="myriad pro" w:hAnsi="myriad pro"/>
          <w:color w:val="000000"/>
          <w:sz w:val="23"/>
          <w:szCs w:val="23"/>
        </w:rPr>
      </w:pPr>
      <w:r>
        <w:rPr>
          <w:color w:val="000000"/>
          <w:sz w:val="30"/>
          <w:szCs w:val="30"/>
        </w:rPr>
        <w:t>Оказание помощи в трудоустройстве;</w:t>
      </w:r>
    </w:p>
    <w:p w14:paraId="542CEBAB" w14:textId="77777777" w:rsidR="00730702" w:rsidRDefault="00730702" w:rsidP="00730702">
      <w:pPr>
        <w:pStyle w:val="voice"/>
        <w:numPr>
          <w:ilvl w:val="0"/>
          <w:numId w:val="5"/>
        </w:numPr>
        <w:shd w:val="clear" w:color="auto" w:fill="FFFFFF"/>
        <w:jc w:val="both"/>
        <w:rPr>
          <w:rFonts w:ascii="myriad pro" w:hAnsi="myriad pro"/>
          <w:color w:val="000000"/>
          <w:sz w:val="23"/>
          <w:szCs w:val="23"/>
        </w:rPr>
      </w:pPr>
      <w:r>
        <w:rPr>
          <w:color w:val="000000"/>
          <w:sz w:val="30"/>
          <w:szCs w:val="30"/>
        </w:rPr>
        <w:t>Оказание помощи в получении образования и (или) профессии инвалидами (детьми-инвалидами) в соответствии с их способностями</w:t>
      </w:r>
    </w:p>
    <w:p w14:paraId="5A59F030" w14:textId="77777777"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b/>
          <w:bCs/>
          <w:color w:val="000000"/>
          <w:sz w:val="30"/>
          <w:szCs w:val="30"/>
        </w:rPr>
        <w:t>Социально-правовые услуги</w:t>
      </w:r>
    </w:p>
    <w:p w14:paraId="47603EF3" w14:textId="77777777" w:rsidR="00730702" w:rsidRDefault="00730702" w:rsidP="00730702">
      <w:pPr>
        <w:pStyle w:val="voice"/>
        <w:numPr>
          <w:ilvl w:val="0"/>
          <w:numId w:val="6"/>
        </w:numPr>
        <w:shd w:val="clear" w:color="auto" w:fill="FFFFFF"/>
        <w:jc w:val="both"/>
        <w:rPr>
          <w:rFonts w:ascii="myriad pro" w:hAnsi="myriad pro"/>
          <w:color w:val="000000"/>
          <w:sz w:val="23"/>
          <w:szCs w:val="23"/>
        </w:rPr>
      </w:pPr>
      <w:r>
        <w:rPr>
          <w:color w:val="000000"/>
          <w:sz w:val="30"/>
          <w:szCs w:val="30"/>
        </w:rPr>
        <w:t>Оказание помощи в оформлении и восстановлении документов получателей социальных услуг;</w:t>
      </w:r>
    </w:p>
    <w:p w14:paraId="525BBE21" w14:textId="77777777" w:rsidR="00730702" w:rsidRDefault="00730702" w:rsidP="00730702">
      <w:pPr>
        <w:pStyle w:val="voice"/>
        <w:numPr>
          <w:ilvl w:val="0"/>
          <w:numId w:val="6"/>
        </w:numPr>
        <w:shd w:val="clear" w:color="auto" w:fill="FFFFFF"/>
        <w:jc w:val="both"/>
        <w:rPr>
          <w:rFonts w:ascii="myriad pro" w:hAnsi="myriad pro"/>
          <w:color w:val="000000"/>
          <w:sz w:val="23"/>
          <w:szCs w:val="23"/>
        </w:rPr>
      </w:pPr>
      <w:r>
        <w:rPr>
          <w:color w:val="000000"/>
          <w:sz w:val="30"/>
          <w:szCs w:val="30"/>
        </w:rPr>
        <w:t>Оказание помощи в получении юридических услуг.</w:t>
      </w:r>
    </w:p>
    <w:p w14:paraId="2499C744" w14:textId="77777777"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b/>
          <w:bCs/>
          <w:color w:val="000000"/>
          <w:sz w:val="30"/>
          <w:szCs w:val="30"/>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14:paraId="3A7E35EC" w14:textId="77777777" w:rsidR="00730702" w:rsidRDefault="00730702" w:rsidP="00730702">
      <w:pPr>
        <w:pStyle w:val="voice"/>
        <w:numPr>
          <w:ilvl w:val="0"/>
          <w:numId w:val="7"/>
        </w:numPr>
        <w:shd w:val="clear" w:color="auto" w:fill="FFFFFF"/>
        <w:jc w:val="both"/>
        <w:rPr>
          <w:rFonts w:ascii="myriad pro" w:hAnsi="myriad pro"/>
          <w:color w:val="000000"/>
          <w:sz w:val="23"/>
          <w:szCs w:val="23"/>
        </w:rPr>
      </w:pPr>
      <w:r>
        <w:rPr>
          <w:color w:val="000000"/>
          <w:sz w:val="30"/>
          <w:szCs w:val="30"/>
        </w:rPr>
        <w:t>Обучение инвалидов (детей-инвалидов) пользованию средствами ухода и техническими средствами реабилитации;</w:t>
      </w:r>
    </w:p>
    <w:p w14:paraId="16E77DBF" w14:textId="77777777" w:rsidR="00730702" w:rsidRDefault="00730702" w:rsidP="00730702">
      <w:pPr>
        <w:pStyle w:val="voice"/>
        <w:numPr>
          <w:ilvl w:val="0"/>
          <w:numId w:val="7"/>
        </w:numPr>
        <w:shd w:val="clear" w:color="auto" w:fill="FFFFFF"/>
        <w:jc w:val="both"/>
        <w:rPr>
          <w:rFonts w:ascii="myriad pro" w:hAnsi="myriad pro"/>
          <w:color w:val="000000"/>
          <w:sz w:val="23"/>
          <w:szCs w:val="23"/>
        </w:rPr>
      </w:pPr>
      <w:r>
        <w:rPr>
          <w:color w:val="000000"/>
          <w:sz w:val="30"/>
          <w:szCs w:val="30"/>
        </w:rPr>
        <w:t>Проведение социально-реабилитационных мероприятий в сфере социального обслуживания;</w:t>
      </w:r>
    </w:p>
    <w:p w14:paraId="49CFC827" w14:textId="77777777" w:rsidR="00730702" w:rsidRDefault="00730702" w:rsidP="00730702">
      <w:pPr>
        <w:pStyle w:val="voice"/>
        <w:numPr>
          <w:ilvl w:val="0"/>
          <w:numId w:val="7"/>
        </w:numPr>
        <w:shd w:val="clear" w:color="auto" w:fill="FFFFFF"/>
        <w:jc w:val="both"/>
        <w:rPr>
          <w:rFonts w:ascii="myriad pro" w:hAnsi="myriad pro"/>
          <w:color w:val="000000"/>
          <w:sz w:val="23"/>
          <w:szCs w:val="23"/>
        </w:rPr>
      </w:pPr>
      <w:r>
        <w:rPr>
          <w:color w:val="000000"/>
          <w:sz w:val="30"/>
          <w:szCs w:val="30"/>
        </w:rPr>
        <w:lastRenderedPageBreak/>
        <w:t>Обучение навыкам самообслуживания, поведения в быту и общественных местах.</w:t>
      </w:r>
    </w:p>
    <w:p w14:paraId="433E49BF" w14:textId="77777777" w:rsidR="00730702" w:rsidRDefault="00730702" w:rsidP="00730702">
      <w:pPr>
        <w:pStyle w:val="a6"/>
        <w:shd w:val="clear" w:color="auto" w:fill="FFFFFF"/>
        <w:spacing w:before="120" w:beforeAutospacing="0" w:after="120" w:afterAutospacing="0"/>
        <w:jc w:val="both"/>
        <w:rPr>
          <w:rFonts w:ascii="myriad pro" w:hAnsi="myriad pro"/>
          <w:color w:val="000000"/>
          <w:sz w:val="23"/>
          <w:szCs w:val="23"/>
        </w:rPr>
      </w:pPr>
      <w:r>
        <w:rPr>
          <w:color w:val="000000"/>
          <w:sz w:val="30"/>
          <w:szCs w:val="30"/>
        </w:rPr>
        <w:t> </w:t>
      </w:r>
    </w:p>
    <w:p w14:paraId="47A00C76" w14:textId="77777777"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b/>
          <w:bCs/>
          <w:color w:val="000000"/>
          <w:sz w:val="30"/>
          <w:szCs w:val="30"/>
        </w:rPr>
        <w:t>Срочные социальные услуги</w:t>
      </w:r>
    </w:p>
    <w:p w14:paraId="620AF02B" w14:textId="77777777" w:rsidR="00730702" w:rsidRDefault="00730702" w:rsidP="00730702">
      <w:pPr>
        <w:pStyle w:val="voice"/>
        <w:numPr>
          <w:ilvl w:val="0"/>
          <w:numId w:val="8"/>
        </w:numPr>
        <w:shd w:val="clear" w:color="auto" w:fill="FFFFFF"/>
        <w:jc w:val="both"/>
        <w:rPr>
          <w:rFonts w:ascii="myriad pro" w:hAnsi="myriad pro"/>
          <w:color w:val="000000"/>
          <w:sz w:val="23"/>
          <w:szCs w:val="23"/>
        </w:rPr>
      </w:pPr>
      <w:r>
        <w:rPr>
          <w:color w:val="000000"/>
          <w:sz w:val="30"/>
          <w:szCs w:val="30"/>
        </w:rPr>
        <w:t>Срочные социальные услуги включают в себя:</w:t>
      </w:r>
    </w:p>
    <w:p w14:paraId="58AC91A3" w14:textId="77777777"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color w:val="000000"/>
          <w:sz w:val="30"/>
          <w:szCs w:val="30"/>
        </w:rPr>
        <w:t>1) обеспечение бесплатным горячим питанием или наборами продуктов;</w:t>
      </w:r>
    </w:p>
    <w:p w14:paraId="6F5C0942" w14:textId="77777777"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color w:val="000000"/>
          <w:sz w:val="30"/>
          <w:szCs w:val="30"/>
        </w:rPr>
        <w:t>2) обеспечение одеждой, обувью и другими предметами первой необходимости;</w:t>
      </w:r>
    </w:p>
    <w:p w14:paraId="38DC0A29" w14:textId="77777777"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color w:val="000000"/>
          <w:sz w:val="30"/>
          <w:szCs w:val="30"/>
        </w:rPr>
        <w:t>3) содействие в получении временного жилого помещения;</w:t>
      </w:r>
    </w:p>
    <w:p w14:paraId="6C7E90FF" w14:textId="77777777"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color w:val="000000"/>
          <w:sz w:val="30"/>
          <w:szCs w:val="30"/>
        </w:rPr>
        <w:t>4) содействие в получении юридической помощи в целях защиты прав и законных интересов получателей социальных услуг;</w:t>
      </w:r>
    </w:p>
    <w:p w14:paraId="4E8D7920" w14:textId="77777777"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color w:val="000000"/>
          <w:sz w:val="30"/>
          <w:szCs w:val="30"/>
        </w:rPr>
        <w:t>5) содействие в получении экстренной психологической помощи с привлечением к этой работе психологов и священнослужителей;</w:t>
      </w:r>
    </w:p>
    <w:p w14:paraId="246CAF72" w14:textId="77777777"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color w:val="000000"/>
          <w:sz w:val="30"/>
          <w:szCs w:val="30"/>
        </w:rPr>
        <w:t>6) иные срочные социальные услуги</w:t>
      </w:r>
    </w:p>
    <w:p w14:paraId="789374B0" w14:textId="77777777" w:rsidR="00730702" w:rsidRDefault="00730702" w:rsidP="00730702">
      <w:pPr>
        <w:pStyle w:val="voice"/>
        <w:numPr>
          <w:ilvl w:val="0"/>
          <w:numId w:val="9"/>
        </w:numPr>
        <w:shd w:val="clear" w:color="auto" w:fill="FFFFFF"/>
        <w:jc w:val="both"/>
        <w:rPr>
          <w:rFonts w:ascii="myriad pro" w:hAnsi="myriad pro"/>
          <w:color w:val="000000"/>
          <w:sz w:val="23"/>
          <w:szCs w:val="23"/>
        </w:rPr>
      </w:pPr>
      <w:r>
        <w:rPr>
          <w:color w:val="000000"/>
          <w:sz w:val="30"/>
          <w:szCs w:val="30"/>
        </w:rPr>
        <w:t>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14:paraId="4BF080B1" w14:textId="77777777"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b/>
          <w:bCs/>
          <w:color w:val="000000"/>
          <w:sz w:val="30"/>
          <w:szCs w:val="30"/>
        </w:rPr>
        <w:t>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14:paraId="6485F0C6" w14:textId="77777777" w:rsidR="00730702" w:rsidRDefault="00730702" w:rsidP="00730702">
      <w:pPr>
        <w:pStyle w:val="voice"/>
        <w:numPr>
          <w:ilvl w:val="0"/>
          <w:numId w:val="10"/>
        </w:numPr>
        <w:shd w:val="clear" w:color="auto" w:fill="FFFFFF"/>
        <w:jc w:val="both"/>
        <w:rPr>
          <w:rFonts w:ascii="myriad pro" w:hAnsi="myriad pro"/>
          <w:color w:val="000000"/>
          <w:sz w:val="23"/>
          <w:szCs w:val="23"/>
        </w:rPr>
      </w:pPr>
      <w:r>
        <w:rPr>
          <w:color w:val="000000"/>
          <w:sz w:val="30"/>
          <w:szCs w:val="30"/>
        </w:rPr>
        <w:t xml:space="preserve">При необходимости гражданам, в том числе родителям, опекунам, попечителям, иным законным представителям </w:t>
      </w:r>
      <w:r>
        <w:rPr>
          <w:color w:val="000000"/>
          <w:sz w:val="30"/>
          <w:szCs w:val="30"/>
        </w:rPr>
        <w:lastRenderedPageBreak/>
        <w:t>несовершеннолетних детей,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14:paraId="0172BA0B" w14:textId="77777777" w:rsidR="00730702" w:rsidRDefault="00730702" w:rsidP="00730702">
      <w:pPr>
        <w:pStyle w:val="voice"/>
        <w:numPr>
          <w:ilvl w:val="0"/>
          <w:numId w:val="10"/>
        </w:numPr>
        <w:shd w:val="clear" w:color="auto" w:fill="FFFFFF"/>
        <w:jc w:val="both"/>
        <w:rPr>
          <w:rFonts w:ascii="myriad pro" w:hAnsi="myriad pro"/>
          <w:color w:val="000000"/>
          <w:sz w:val="23"/>
          <w:szCs w:val="23"/>
        </w:rPr>
      </w:pPr>
      <w:r>
        <w:rPr>
          <w:color w:val="000000"/>
          <w:sz w:val="30"/>
          <w:szCs w:val="30"/>
        </w:rPr>
        <w:t>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r:id="rId7" w:anchor="dst100295" w:history="1">
        <w:r>
          <w:rPr>
            <w:rStyle w:val="a4"/>
            <w:color w:val="896238"/>
            <w:sz w:val="30"/>
            <w:szCs w:val="30"/>
          </w:rPr>
          <w:t>статьей 28</w:t>
        </w:r>
      </w:hyperlink>
      <w:r>
        <w:rPr>
          <w:color w:val="000000"/>
          <w:sz w:val="30"/>
          <w:szCs w:val="30"/>
        </w:rPr>
        <w:t> Федерального закона 442-ФЗ от 28.12.2013 г.. Мероприятия по социальному сопровождению отражаются в индивидуальной программе.</w:t>
      </w:r>
    </w:p>
    <w:p w14:paraId="2957F0DE" w14:textId="77777777"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b/>
          <w:bCs/>
          <w:color w:val="000000"/>
          <w:sz w:val="30"/>
          <w:szCs w:val="30"/>
        </w:rPr>
        <w:t>Срочные социальные услуги</w:t>
      </w:r>
    </w:p>
    <w:p w14:paraId="2DC04952" w14:textId="77777777" w:rsidR="00730702" w:rsidRDefault="00730702" w:rsidP="00730702">
      <w:pPr>
        <w:pStyle w:val="voice"/>
        <w:numPr>
          <w:ilvl w:val="0"/>
          <w:numId w:val="11"/>
        </w:numPr>
        <w:shd w:val="clear" w:color="auto" w:fill="FFFFFF"/>
        <w:jc w:val="both"/>
        <w:rPr>
          <w:rFonts w:ascii="myriad pro" w:hAnsi="myriad pro"/>
          <w:color w:val="000000"/>
          <w:sz w:val="23"/>
          <w:szCs w:val="23"/>
        </w:rPr>
      </w:pPr>
      <w:r>
        <w:rPr>
          <w:color w:val="000000"/>
          <w:sz w:val="30"/>
          <w:szCs w:val="30"/>
        </w:rPr>
        <w:t>Срочные социальные услуги включают в себя:</w:t>
      </w:r>
    </w:p>
    <w:p w14:paraId="44C99782" w14:textId="77777777"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color w:val="000000"/>
          <w:sz w:val="30"/>
          <w:szCs w:val="30"/>
        </w:rPr>
        <w:t>1) обеспечение бесплатным горячим питанием или наборами продуктов;</w:t>
      </w:r>
    </w:p>
    <w:p w14:paraId="04C627B7" w14:textId="77777777"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color w:val="000000"/>
          <w:sz w:val="30"/>
          <w:szCs w:val="30"/>
        </w:rPr>
        <w:t>2) обеспечение одеждой, обувью и другими предметами первой необходимости;</w:t>
      </w:r>
    </w:p>
    <w:p w14:paraId="40EE4C3B" w14:textId="77777777"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color w:val="000000"/>
          <w:sz w:val="30"/>
          <w:szCs w:val="30"/>
        </w:rPr>
        <w:t>3) содействие в получении временного жилого помещения;</w:t>
      </w:r>
    </w:p>
    <w:p w14:paraId="10EF487B" w14:textId="77777777"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color w:val="000000"/>
          <w:sz w:val="30"/>
          <w:szCs w:val="30"/>
        </w:rPr>
        <w:t>4) содействие в получении юридической помощи в целях защиты прав и законных интересов получателей социальных услуг;</w:t>
      </w:r>
    </w:p>
    <w:p w14:paraId="46BC5061" w14:textId="77777777"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color w:val="000000"/>
          <w:sz w:val="30"/>
          <w:szCs w:val="30"/>
        </w:rPr>
        <w:t>5) содействие в получении экстренной психологической помощи с привлечением к этой работе психологов и священнослужителей;</w:t>
      </w:r>
    </w:p>
    <w:p w14:paraId="41646DD5" w14:textId="77777777"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color w:val="000000"/>
          <w:sz w:val="30"/>
          <w:szCs w:val="30"/>
        </w:rPr>
        <w:t>6) иные срочные социальные услуги</w:t>
      </w:r>
    </w:p>
    <w:p w14:paraId="44D660FE" w14:textId="77777777" w:rsidR="00730702" w:rsidRDefault="00730702" w:rsidP="00730702">
      <w:pPr>
        <w:pStyle w:val="voice"/>
        <w:numPr>
          <w:ilvl w:val="0"/>
          <w:numId w:val="12"/>
        </w:numPr>
        <w:shd w:val="clear" w:color="auto" w:fill="FFFFFF"/>
        <w:jc w:val="both"/>
        <w:rPr>
          <w:rFonts w:ascii="myriad pro" w:hAnsi="myriad pro"/>
          <w:color w:val="000000"/>
          <w:sz w:val="23"/>
          <w:szCs w:val="23"/>
        </w:rPr>
      </w:pPr>
      <w:r>
        <w:rPr>
          <w:color w:val="000000"/>
          <w:sz w:val="30"/>
          <w:szCs w:val="30"/>
        </w:rPr>
        <w:t>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14:paraId="6F53B73A" w14:textId="77777777"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b/>
          <w:bCs/>
          <w:color w:val="000000"/>
          <w:sz w:val="30"/>
          <w:szCs w:val="30"/>
        </w:rPr>
        <w:lastRenderedPageBreak/>
        <w:t>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14:paraId="79A92CCB" w14:textId="77777777" w:rsidR="00730702" w:rsidRDefault="00730702" w:rsidP="00730702">
      <w:pPr>
        <w:pStyle w:val="voice"/>
        <w:numPr>
          <w:ilvl w:val="0"/>
          <w:numId w:val="13"/>
        </w:numPr>
        <w:shd w:val="clear" w:color="auto" w:fill="FFFFFF"/>
        <w:jc w:val="both"/>
        <w:rPr>
          <w:rFonts w:ascii="myriad pro" w:hAnsi="myriad pro"/>
          <w:color w:val="000000"/>
          <w:sz w:val="23"/>
          <w:szCs w:val="23"/>
        </w:rPr>
      </w:pPr>
      <w:r>
        <w:rPr>
          <w:color w:val="000000"/>
          <w:sz w:val="30"/>
          <w:szCs w:val="30"/>
        </w:rPr>
        <w:t>При необходимости гражданам, в том числе родителям, опекунам, попечителям, иным законным представителям несовершеннолетних детей,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14:paraId="6A286A58" w14:textId="77777777" w:rsidR="00730702" w:rsidRDefault="00730702" w:rsidP="00730702">
      <w:pPr>
        <w:pStyle w:val="voice"/>
        <w:numPr>
          <w:ilvl w:val="0"/>
          <w:numId w:val="13"/>
        </w:numPr>
        <w:shd w:val="clear" w:color="auto" w:fill="FFFFFF"/>
        <w:jc w:val="both"/>
        <w:rPr>
          <w:rFonts w:ascii="myriad pro" w:hAnsi="myriad pro"/>
          <w:color w:val="000000"/>
          <w:sz w:val="23"/>
          <w:szCs w:val="23"/>
        </w:rPr>
      </w:pPr>
      <w:r>
        <w:rPr>
          <w:color w:val="000000"/>
          <w:sz w:val="30"/>
          <w:szCs w:val="30"/>
        </w:rPr>
        <w:t>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r:id="rId8" w:anchor="dst100295" w:history="1">
        <w:r>
          <w:rPr>
            <w:rStyle w:val="a4"/>
            <w:color w:val="896238"/>
            <w:sz w:val="30"/>
            <w:szCs w:val="30"/>
          </w:rPr>
          <w:t>статьей 28</w:t>
        </w:r>
      </w:hyperlink>
      <w:r>
        <w:rPr>
          <w:color w:val="000000"/>
          <w:sz w:val="30"/>
          <w:szCs w:val="30"/>
        </w:rPr>
        <w:t> Федерального закона 442-ФЗ от 28.12.2013 г.. Мероприятия по социальному сопровождению отражаются в индивидуальной программе.</w:t>
      </w:r>
    </w:p>
    <w:p w14:paraId="2B84A2E3" w14:textId="77777777" w:rsidR="00730702" w:rsidRDefault="00730702" w:rsidP="00730702">
      <w:pPr>
        <w:pStyle w:val="2"/>
        <w:shd w:val="clear" w:color="auto" w:fill="FFFFFF"/>
        <w:spacing w:before="0" w:beforeAutospacing="0" w:after="150" w:afterAutospacing="0"/>
        <w:jc w:val="both"/>
        <w:rPr>
          <w:rFonts w:ascii="myriad pro" w:hAnsi="myriad pro"/>
          <w:color w:val="B43C2B"/>
          <w:sz w:val="27"/>
          <w:szCs w:val="27"/>
        </w:rPr>
      </w:pPr>
      <w:r>
        <w:rPr>
          <w:color w:val="B43C2B"/>
          <w:sz w:val="30"/>
          <w:szCs w:val="30"/>
        </w:rPr>
        <w:t>Тарифы на предоставляемые социальные услуги по формам социального обслуживания и видам социальных услуг</w:t>
      </w:r>
    </w:p>
    <w:p w14:paraId="246B2D19" w14:textId="77777777" w:rsidR="00730702" w:rsidRDefault="00730702" w:rsidP="00730702">
      <w:pPr>
        <w:pStyle w:val="voice"/>
        <w:shd w:val="clear" w:color="auto" w:fill="FFFFFF"/>
        <w:spacing w:before="120" w:beforeAutospacing="0" w:after="120" w:afterAutospacing="0"/>
        <w:rPr>
          <w:rFonts w:ascii="myriad pro" w:hAnsi="myriad pro"/>
          <w:color w:val="000000"/>
          <w:sz w:val="23"/>
          <w:szCs w:val="23"/>
        </w:rPr>
      </w:pPr>
      <w:hyperlink r:id="rId9" w:history="1">
        <w:r>
          <w:rPr>
            <w:rStyle w:val="a4"/>
            <w:color w:val="896238"/>
            <w:sz w:val="30"/>
            <w:szCs w:val="30"/>
          </w:rPr>
          <w:t>Тарифы 2021 г.</w:t>
        </w:r>
      </w:hyperlink>
    </w:p>
    <w:p w14:paraId="3EADD958" w14:textId="77777777" w:rsidR="00730702" w:rsidRDefault="00730702" w:rsidP="00730702">
      <w:pPr>
        <w:pStyle w:val="2"/>
        <w:shd w:val="clear" w:color="auto" w:fill="FFFFFF"/>
        <w:spacing w:before="0" w:beforeAutospacing="0" w:after="150" w:afterAutospacing="0"/>
        <w:jc w:val="both"/>
        <w:rPr>
          <w:rFonts w:ascii="myriad pro" w:hAnsi="myriad pro"/>
          <w:color w:val="B43C2B"/>
          <w:sz w:val="27"/>
          <w:szCs w:val="27"/>
        </w:rPr>
      </w:pPr>
      <w:r>
        <w:rPr>
          <w:color w:val="B43C2B"/>
          <w:sz w:val="30"/>
          <w:szCs w:val="30"/>
        </w:rPr>
        <w:t>Информация об общем количестве мест, предназначенных для предоставления социальных услуг, о наличии свободных мест, в том числе по формам социального обслуживания</w:t>
      </w:r>
    </w:p>
    <w:p w14:paraId="2E77E6D4" w14:textId="77777777"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r>
        <w:rPr>
          <w:color w:val="000000"/>
          <w:sz w:val="30"/>
          <w:szCs w:val="30"/>
        </w:rPr>
        <w:t>Общее количество мест, предназначенных для предоставления социальных услуг без обеспечения проживания (отделение социального обслуживания на дому) - 120 мест/ свободных мест - 0;</w:t>
      </w:r>
    </w:p>
    <w:p w14:paraId="48DF0F08" w14:textId="77777777" w:rsidR="00730702" w:rsidRDefault="00730702" w:rsidP="00730702">
      <w:pPr>
        <w:pStyle w:val="2"/>
        <w:shd w:val="clear" w:color="auto" w:fill="FFFFFF"/>
        <w:spacing w:before="0" w:beforeAutospacing="0" w:after="150" w:afterAutospacing="0"/>
        <w:jc w:val="both"/>
        <w:rPr>
          <w:rFonts w:ascii="myriad pro" w:hAnsi="myriad pro"/>
          <w:color w:val="B43C2B"/>
          <w:sz w:val="27"/>
          <w:szCs w:val="27"/>
        </w:rPr>
      </w:pPr>
      <w:r>
        <w:rPr>
          <w:color w:val="B43C2B"/>
          <w:sz w:val="30"/>
          <w:szCs w:val="30"/>
        </w:rPr>
        <w:t>Информация об объеме предоставляемых услуг</w:t>
      </w:r>
    </w:p>
    <w:p w14:paraId="305092B4" w14:textId="77777777" w:rsidR="00730702" w:rsidRDefault="00730702" w:rsidP="00730702">
      <w:pPr>
        <w:pStyle w:val="2"/>
        <w:shd w:val="clear" w:color="auto" w:fill="FFFFFF"/>
        <w:spacing w:before="0" w:beforeAutospacing="0" w:after="150" w:afterAutospacing="0"/>
        <w:jc w:val="both"/>
        <w:rPr>
          <w:rFonts w:ascii="myriad pro" w:hAnsi="myriad pro"/>
          <w:color w:val="B43C2B"/>
          <w:sz w:val="27"/>
          <w:szCs w:val="27"/>
        </w:rPr>
      </w:pPr>
      <w:r>
        <w:rPr>
          <w:rFonts w:ascii="myriad pro" w:hAnsi="myriad pro"/>
          <w:color w:val="B43C2B"/>
          <w:sz w:val="27"/>
          <w:szCs w:val="27"/>
        </w:rPr>
        <w:t> </w:t>
      </w:r>
    </w:p>
    <w:p w14:paraId="1E18D357" w14:textId="77777777" w:rsidR="00730702" w:rsidRDefault="00730702" w:rsidP="00730702">
      <w:pPr>
        <w:pStyle w:val="voice"/>
        <w:shd w:val="clear" w:color="auto" w:fill="FFFFFF"/>
        <w:spacing w:before="120" w:beforeAutospacing="0" w:after="120" w:afterAutospacing="0"/>
        <w:rPr>
          <w:rFonts w:ascii="myriad pro" w:hAnsi="myriad pro"/>
          <w:color w:val="000000"/>
          <w:sz w:val="23"/>
          <w:szCs w:val="23"/>
        </w:rPr>
      </w:pPr>
      <w:hyperlink r:id="rId10" w:history="1">
        <w:r>
          <w:rPr>
            <w:rStyle w:val="a4"/>
            <w:color w:val="896238"/>
            <w:sz w:val="30"/>
            <w:szCs w:val="30"/>
          </w:rPr>
          <w:t>Форма 1</w:t>
        </w:r>
      </w:hyperlink>
    </w:p>
    <w:p w14:paraId="3970832D" w14:textId="77777777" w:rsidR="00730702" w:rsidRDefault="00730702" w:rsidP="00730702">
      <w:pPr>
        <w:pStyle w:val="voice"/>
        <w:shd w:val="clear" w:color="auto" w:fill="FFFFFF"/>
        <w:spacing w:before="120" w:beforeAutospacing="0" w:after="120" w:afterAutospacing="0"/>
        <w:rPr>
          <w:rFonts w:ascii="myriad pro" w:hAnsi="myriad pro"/>
          <w:color w:val="000000"/>
          <w:sz w:val="23"/>
          <w:szCs w:val="23"/>
        </w:rPr>
      </w:pPr>
      <w:hyperlink r:id="rId11" w:history="1">
        <w:r>
          <w:rPr>
            <w:rStyle w:val="a4"/>
            <w:color w:val="896238"/>
            <w:sz w:val="30"/>
            <w:szCs w:val="30"/>
          </w:rPr>
          <w:t>Форма 2</w:t>
        </w:r>
      </w:hyperlink>
    </w:p>
    <w:p w14:paraId="2C6535A2" w14:textId="77777777" w:rsidR="00730702" w:rsidRDefault="00730702" w:rsidP="00730702">
      <w:pPr>
        <w:pStyle w:val="voice"/>
        <w:shd w:val="clear" w:color="auto" w:fill="FFFFFF"/>
        <w:spacing w:before="120" w:beforeAutospacing="0" w:after="120" w:afterAutospacing="0"/>
        <w:rPr>
          <w:rFonts w:ascii="myriad pro" w:hAnsi="myriad pro"/>
          <w:color w:val="000000"/>
          <w:sz w:val="23"/>
          <w:szCs w:val="23"/>
        </w:rPr>
      </w:pPr>
      <w:hyperlink r:id="rId12" w:history="1">
        <w:r>
          <w:rPr>
            <w:rStyle w:val="a4"/>
            <w:color w:val="896238"/>
            <w:sz w:val="30"/>
            <w:szCs w:val="30"/>
          </w:rPr>
          <w:t>Форма 3</w:t>
        </w:r>
      </w:hyperlink>
    </w:p>
    <w:p w14:paraId="41C74AFD" w14:textId="77777777" w:rsidR="00730702" w:rsidRDefault="00730702" w:rsidP="00730702">
      <w:pPr>
        <w:pStyle w:val="voice"/>
        <w:shd w:val="clear" w:color="auto" w:fill="FFFFFF"/>
        <w:spacing w:before="120" w:beforeAutospacing="0" w:after="120" w:afterAutospacing="0"/>
        <w:rPr>
          <w:rFonts w:ascii="myriad pro" w:hAnsi="myriad pro"/>
          <w:color w:val="000000"/>
          <w:sz w:val="23"/>
          <w:szCs w:val="23"/>
        </w:rPr>
      </w:pPr>
      <w:hyperlink r:id="rId13" w:history="1">
        <w:r>
          <w:rPr>
            <w:rStyle w:val="a4"/>
            <w:color w:val="896238"/>
            <w:sz w:val="30"/>
            <w:szCs w:val="30"/>
          </w:rPr>
          <w:t>Форма 4</w:t>
        </w:r>
      </w:hyperlink>
    </w:p>
    <w:p w14:paraId="15949C29" w14:textId="77777777" w:rsidR="00730702" w:rsidRDefault="00730702" w:rsidP="00730702">
      <w:pPr>
        <w:pStyle w:val="voice"/>
        <w:shd w:val="clear" w:color="auto" w:fill="FFFFFF"/>
        <w:spacing w:before="120" w:beforeAutospacing="0" w:after="120" w:afterAutospacing="0"/>
        <w:rPr>
          <w:rFonts w:ascii="myriad pro" w:hAnsi="myriad pro"/>
          <w:color w:val="000000"/>
          <w:sz w:val="23"/>
          <w:szCs w:val="23"/>
        </w:rPr>
      </w:pPr>
      <w:hyperlink r:id="rId14" w:history="1">
        <w:r>
          <w:rPr>
            <w:rStyle w:val="a4"/>
            <w:color w:val="896238"/>
            <w:sz w:val="30"/>
            <w:szCs w:val="30"/>
          </w:rPr>
          <w:t>Отчет на 01.04.2020 г.</w:t>
        </w:r>
      </w:hyperlink>
    </w:p>
    <w:p w14:paraId="013798FB" w14:textId="77777777" w:rsidR="00730702" w:rsidRDefault="00730702" w:rsidP="00730702">
      <w:pPr>
        <w:pStyle w:val="voice"/>
        <w:shd w:val="clear" w:color="auto" w:fill="FFFFFF"/>
        <w:spacing w:before="120" w:beforeAutospacing="0" w:after="120" w:afterAutospacing="0"/>
        <w:rPr>
          <w:rFonts w:ascii="myriad pro" w:hAnsi="myriad pro"/>
          <w:color w:val="000000"/>
          <w:sz w:val="23"/>
          <w:szCs w:val="23"/>
        </w:rPr>
      </w:pPr>
      <w:hyperlink r:id="rId15" w:history="1">
        <w:r>
          <w:rPr>
            <w:rStyle w:val="a4"/>
            <w:color w:val="896238"/>
            <w:sz w:val="30"/>
            <w:szCs w:val="30"/>
          </w:rPr>
          <w:t>Отчет на 01.07.2021 г.</w:t>
        </w:r>
      </w:hyperlink>
    </w:p>
    <w:p w14:paraId="4CF47E9E" w14:textId="77777777" w:rsidR="00730702" w:rsidRDefault="00730702" w:rsidP="00730702">
      <w:pPr>
        <w:pStyle w:val="voice"/>
        <w:shd w:val="clear" w:color="auto" w:fill="FFFFFF"/>
        <w:spacing w:before="120" w:beforeAutospacing="0" w:after="120" w:afterAutospacing="0"/>
        <w:rPr>
          <w:rFonts w:ascii="myriad pro" w:hAnsi="myriad pro"/>
          <w:color w:val="000000"/>
          <w:sz w:val="23"/>
          <w:szCs w:val="23"/>
        </w:rPr>
      </w:pPr>
      <w:hyperlink r:id="rId16" w:history="1">
        <w:r>
          <w:rPr>
            <w:rStyle w:val="a4"/>
            <w:color w:val="896238"/>
            <w:sz w:val="30"/>
            <w:szCs w:val="30"/>
          </w:rPr>
          <w:t>Отчет на 01.10.2020 г.</w:t>
        </w:r>
      </w:hyperlink>
    </w:p>
    <w:p w14:paraId="5AAA5E65" w14:textId="77777777" w:rsidR="00730702" w:rsidRDefault="00730702" w:rsidP="00730702">
      <w:pPr>
        <w:pStyle w:val="voice"/>
        <w:shd w:val="clear" w:color="auto" w:fill="FFFFFF"/>
        <w:spacing w:before="120" w:beforeAutospacing="0" w:after="120" w:afterAutospacing="0"/>
        <w:rPr>
          <w:rFonts w:ascii="myriad pro" w:hAnsi="myriad pro"/>
          <w:color w:val="000000"/>
          <w:sz w:val="23"/>
          <w:szCs w:val="23"/>
        </w:rPr>
      </w:pPr>
      <w:hyperlink r:id="rId17" w:history="1">
        <w:r>
          <w:rPr>
            <w:rStyle w:val="a4"/>
            <w:color w:val="896238"/>
            <w:sz w:val="30"/>
            <w:szCs w:val="30"/>
          </w:rPr>
          <w:t>Отчет на 01.01.2021 г.</w:t>
        </w:r>
      </w:hyperlink>
    </w:p>
    <w:p w14:paraId="54F43CAE" w14:textId="77777777" w:rsidR="00730702" w:rsidRDefault="00730702" w:rsidP="00730702">
      <w:pPr>
        <w:pStyle w:val="voice"/>
        <w:shd w:val="clear" w:color="auto" w:fill="FFFFFF"/>
        <w:spacing w:before="120" w:beforeAutospacing="0" w:after="120" w:afterAutospacing="0"/>
        <w:rPr>
          <w:rFonts w:ascii="myriad pro" w:hAnsi="myriad pro"/>
          <w:color w:val="000000"/>
          <w:sz w:val="23"/>
          <w:szCs w:val="23"/>
        </w:rPr>
      </w:pPr>
      <w:r>
        <w:rPr>
          <w:rFonts w:ascii="myriad pro" w:hAnsi="myriad pro"/>
          <w:color w:val="000000"/>
          <w:sz w:val="23"/>
          <w:szCs w:val="23"/>
        </w:rPr>
        <w:t> </w:t>
      </w:r>
    </w:p>
    <w:p w14:paraId="38C8BFF2" w14:textId="77777777" w:rsidR="00730702" w:rsidRDefault="00730702" w:rsidP="00730702">
      <w:pPr>
        <w:pStyle w:val="2"/>
        <w:shd w:val="clear" w:color="auto" w:fill="FFFFFF"/>
        <w:spacing w:before="0" w:beforeAutospacing="0" w:after="150" w:afterAutospacing="0"/>
        <w:jc w:val="both"/>
        <w:rPr>
          <w:rFonts w:ascii="myriad pro" w:hAnsi="myriad pro"/>
          <w:color w:val="B43C2B"/>
          <w:sz w:val="27"/>
          <w:szCs w:val="27"/>
        </w:rPr>
      </w:pPr>
      <w:r>
        <w:rPr>
          <w:color w:val="B43C2B"/>
          <w:sz w:val="30"/>
          <w:szCs w:val="30"/>
        </w:rPr>
        <w:lastRenderedPageBreak/>
        <w:t>Информация о наличии лицензий: </w:t>
      </w:r>
    </w:p>
    <w:p w14:paraId="08786D80" w14:textId="77777777" w:rsidR="00730702" w:rsidRDefault="00730702" w:rsidP="00730702">
      <w:pPr>
        <w:pStyle w:val="voice"/>
        <w:shd w:val="clear" w:color="auto" w:fill="FFFFFF"/>
        <w:spacing w:before="120" w:beforeAutospacing="0" w:after="120" w:afterAutospacing="0"/>
        <w:rPr>
          <w:rFonts w:ascii="myriad pro" w:hAnsi="myriad pro"/>
          <w:color w:val="000000"/>
          <w:sz w:val="23"/>
          <w:szCs w:val="23"/>
        </w:rPr>
      </w:pPr>
      <w:r>
        <w:rPr>
          <w:color w:val="000000"/>
          <w:sz w:val="30"/>
          <w:szCs w:val="30"/>
        </w:rPr>
        <w:t>лицензии отсутствуют</w:t>
      </w:r>
      <w:r>
        <w:rPr>
          <w:rFonts w:ascii="myriad pro" w:hAnsi="myriad pro"/>
          <w:color w:val="000000"/>
          <w:sz w:val="23"/>
          <w:szCs w:val="23"/>
        </w:rPr>
        <w:t> </w:t>
      </w:r>
    </w:p>
    <w:p w14:paraId="0F0D7F06" w14:textId="77777777" w:rsidR="00730702" w:rsidRDefault="00730702" w:rsidP="00730702">
      <w:pPr>
        <w:pStyle w:val="2"/>
        <w:shd w:val="clear" w:color="auto" w:fill="FFFFFF"/>
        <w:spacing w:before="0" w:beforeAutospacing="0" w:after="150" w:afterAutospacing="0"/>
        <w:jc w:val="both"/>
        <w:rPr>
          <w:rFonts w:ascii="myriad pro" w:hAnsi="myriad pro"/>
          <w:color w:val="B43C2B"/>
          <w:sz w:val="27"/>
          <w:szCs w:val="27"/>
        </w:rPr>
      </w:pPr>
      <w:r>
        <w:rPr>
          <w:color w:val="B43C2B"/>
          <w:sz w:val="30"/>
          <w:szCs w:val="30"/>
        </w:rPr>
        <w:t>Информация о финансово-хозяйственной деятельности</w:t>
      </w:r>
    </w:p>
    <w:p w14:paraId="13CED383" w14:textId="7037A65F"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hyperlink r:id="rId18" w:history="1">
        <w:r>
          <w:rPr>
            <w:rStyle w:val="a4"/>
            <w:color w:val="896238"/>
            <w:sz w:val="30"/>
            <w:szCs w:val="30"/>
          </w:rPr>
          <w:t>Смета на 202</w:t>
        </w:r>
        <w:r w:rsidR="004277A0">
          <w:rPr>
            <w:rStyle w:val="a4"/>
            <w:color w:val="896238"/>
            <w:sz w:val="30"/>
            <w:szCs w:val="30"/>
          </w:rPr>
          <w:t>1</w:t>
        </w:r>
        <w:r>
          <w:rPr>
            <w:rStyle w:val="a4"/>
            <w:color w:val="896238"/>
            <w:sz w:val="30"/>
            <w:szCs w:val="30"/>
          </w:rPr>
          <w:t xml:space="preserve"> г. бюджет</w:t>
        </w:r>
      </w:hyperlink>
    </w:p>
    <w:p w14:paraId="00950343" w14:textId="0699A9D2"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hyperlink r:id="rId19" w:history="1">
        <w:r>
          <w:rPr>
            <w:rStyle w:val="a4"/>
            <w:color w:val="896238"/>
            <w:sz w:val="30"/>
            <w:szCs w:val="30"/>
          </w:rPr>
          <w:t>Смета на 202</w:t>
        </w:r>
        <w:r w:rsidR="004277A0">
          <w:rPr>
            <w:rStyle w:val="a4"/>
            <w:color w:val="896238"/>
            <w:sz w:val="30"/>
            <w:szCs w:val="30"/>
          </w:rPr>
          <w:t>1</w:t>
        </w:r>
        <w:r>
          <w:rPr>
            <w:rStyle w:val="a4"/>
            <w:color w:val="896238"/>
            <w:sz w:val="30"/>
            <w:szCs w:val="30"/>
          </w:rPr>
          <w:t xml:space="preserve"> г. внебюджет</w:t>
        </w:r>
      </w:hyperlink>
    </w:p>
    <w:p w14:paraId="6FAADD6E" w14:textId="77777777" w:rsidR="00730702" w:rsidRDefault="00730702" w:rsidP="00730702">
      <w:pPr>
        <w:pStyle w:val="2"/>
        <w:shd w:val="clear" w:color="auto" w:fill="FFFFFF"/>
        <w:spacing w:before="0" w:beforeAutospacing="0" w:after="150" w:afterAutospacing="0"/>
        <w:jc w:val="both"/>
        <w:rPr>
          <w:rFonts w:ascii="myriad pro" w:hAnsi="myriad pro"/>
          <w:color w:val="B43C2B"/>
          <w:sz w:val="27"/>
          <w:szCs w:val="27"/>
        </w:rPr>
      </w:pPr>
      <w:r>
        <w:rPr>
          <w:color w:val="B43C2B"/>
          <w:sz w:val="30"/>
          <w:szCs w:val="30"/>
        </w:rPr>
        <w:t>Информация о правилах внутреннего распорядка для получателей социальных услуг, правилах внутреннего трудового распорядка, коллективном договоре</w:t>
      </w:r>
    </w:p>
    <w:p w14:paraId="08FDB8BB" w14:textId="77777777"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hyperlink r:id="rId20" w:history="1">
        <w:r>
          <w:rPr>
            <w:rStyle w:val="a4"/>
            <w:color w:val="896238"/>
            <w:sz w:val="30"/>
            <w:szCs w:val="30"/>
          </w:rPr>
          <w:t>правила внутреннего распорядка для получателей социальных услуг ОСО</w:t>
        </w:r>
      </w:hyperlink>
    </w:p>
    <w:p w14:paraId="08A48F04" w14:textId="77777777" w:rsidR="00730702" w:rsidRDefault="00730702" w:rsidP="00730702">
      <w:pPr>
        <w:pStyle w:val="voice"/>
        <w:shd w:val="clear" w:color="auto" w:fill="FFFFFF"/>
        <w:spacing w:before="120" w:beforeAutospacing="0" w:after="120" w:afterAutospacing="0"/>
        <w:jc w:val="both"/>
        <w:rPr>
          <w:rFonts w:ascii="myriad pro" w:hAnsi="myriad pro"/>
          <w:color w:val="000000"/>
          <w:sz w:val="23"/>
          <w:szCs w:val="23"/>
        </w:rPr>
      </w:pPr>
      <w:hyperlink r:id="rId21" w:history="1">
        <w:r>
          <w:rPr>
            <w:rStyle w:val="a4"/>
            <w:color w:val="896238"/>
            <w:sz w:val="30"/>
            <w:szCs w:val="30"/>
          </w:rPr>
          <w:t>правила внутреннего трудового распорядка</w:t>
        </w:r>
      </w:hyperlink>
    </w:p>
    <w:p w14:paraId="5FEF00D0" w14:textId="77777777" w:rsidR="00730702" w:rsidRDefault="00730702" w:rsidP="00730702">
      <w:pPr>
        <w:pStyle w:val="2"/>
        <w:shd w:val="clear" w:color="auto" w:fill="FFFFFF"/>
        <w:spacing w:before="0" w:beforeAutospacing="0" w:after="150" w:afterAutospacing="0"/>
        <w:jc w:val="both"/>
        <w:rPr>
          <w:rFonts w:ascii="myriad pro" w:hAnsi="myriad pro"/>
          <w:color w:val="B43C2B"/>
          <w:sz w:val="27"/>
          <w:szCs w:val="27"/>
        </w:rPr>
      </w:pPr>
      <w:r>
        <w:rPr>
          <w:color w:val="B43C2B"/>
          <w:sz w:val="30"/>
          <w:szCs w:val="30"/>
        </w:rPr>
        <w:t>Информация о результатах проведенных проверок: </w:t>
      </w:r>
    </w:p>
    <w:p w14:paraId="4AB5589D" w14:textId="0122DA65" w:rsidR="00730702" w:rsidRDefault="00730702" w:rsidP="00730702">
      <w:pPr>
        <w:pStyle w:val="voice"/>
        <w:shd w:val="clear" w:color="auto" w:fill="FFFFFF"/>
        <w:spacing w:before="120" w:beforeAutospacing="0" w:after="120" w:afterAutospacing="0"/>
        <w:rPr>
          <w:rFonts w:ascii="myriad pro" w:hAnsi="myriad pro"/>
          <w:color w:val="000000"/>
          <w:sz w:val="23"/>
          <w:szCs w:val="23"/>
        </w:rPr>
      </w:pPr>
      <w:r>
        <w:rPr>
          <w:color w:val="000000"/>
          <w:sz w:val="30"/>
          <w:szCs w:val="30"/>
        </w:rPr>
        <w:t>В 202</w:t>
      </w:r>
      <w:r w:rsidR="0083533E">
        <w:rPr>
          <w:color w:val="000000"/>
          <w:sz w:val="30"/>
          <w:szCs w:val="30"/>
        </w:rPr>
        <w:t>1</w:t>
      </w:r>
      <w:r>
        <w:rPr>
          <w:color w:val="000000"/>
          <w:sz w:val="30"/>
          <w:szCs w:val="30"/>
        </w:rPr>
        <w:t xml:space="preserve"> г. проверок не проводилось</w:t>
      </w:r>
    </w:p>
    <w:p w14:paraId="66F139C6" w14:textId="77777777" w:rsidR="001952AF" w:rsidRPr="00730702" w:rsidRDefault="001952AF" w:rsidP="00730702"/>
    <w:sectPr w:rsidR="001952AF" w:rsidRPr="007307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yriad pro">
    <w:altName w:val="Segoe U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E37"/>
    <w:multiLevelType w:val="multilevel"/>
    <w:tmpl w:val="7AEA0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E5CEE"/>
    <w:multiLevelType w:val="multilevel"/>
    <w:tmpl w:val="ADE47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A53E0B"/>
    <w:multiLevelType w:val="multilevel"/>
    <w:tmpl w:val="EFB69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9E01DA"/>
    <w:multiLevelType w:val="multilevel"/>
    <w:tmpl w:val="7C8EF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043E79"/>
    <w:multiLevelType w:val="multilevel"/>
    <w:tmpl w:val="ED3CA9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643B61"/>
    <w:multiLevelType w:val="multilevel"/>
    <w:tmpl w:val="9684D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8E659B"/>
    <w:multiLevelType w:val="multilevel"/>
    <w:tmpl w:val="664CDA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3D16F0"/>
    <w:multiLevelType w:val="multilevel"/>
    <w:tmpl w:val="35C2B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7A42E6"/>
    <w:multiLevelType w:val="multilevel"/>
    <w:tmpl w:val="569C2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DE184E"/>
    <w:multiLevelType w:val="multilevel"/>
    <w:tmpl w:val="18306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D617A4"/>
    <w:multiLevelType w:val="multilevel"/>
    <w:tmpl w:val="4A703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7B47A7"/>
    <w:multiLevelType w:val="multilevel"/>
    <w:tmpl w:val="45A65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967B99"/>
    <w:multiLevelType w:val="multilevel"/>
    <w:tmpl w:val="C0504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5"/>
  </w:num>
  <w:num w:numId="3">
    <w:abstractNumId w:val="2"/>
  </w:num>
  <w:num w:numId="4">
    <w:abstractNumId w:val="0"/>
  </w:num>
  <w:num w:numId="5">
    <w:abstractNumId w:val="10"/>
  </w:num>
  <w:num w:numId="6">
    <w:abstractNumId w:val="3"/>
  </w:num>
  <w:num w:numId="7">
    <w:abstractNumId w:val="12"/>
  </w:num>
  <w:num w:numId="8">
    <w:abstractNumId w:val="7"/>
  </w:num>
  <w:num w:numId="9">
    <w:abstractNumId w:val="6"/>
  </w:num>
  <w:num w:numId="10">
    <w:abstractNumId w:val="8"/>
  </w:num>
  <w:num w:numId="11">
    <w:abstractNumId w:val="9"/>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D66"/>
    <w:rsid w:val="00100FF3"/>
    <w:rsid w:val="001952AF"/>
    <w:rsid w:val="001D341A"/>
    <w:rsid w:val="001D7BB7"/>
    <w:rsid w:val="002E1BC9"/>
    <w:rsid w:val="003129F9"/>
    <w:rsid w:val="003F665F"/>
    <w:rsid w:val="004277A0"/>
    <w:rsid w:val="0048692F"/>
    <w:rsid w:val="004B307D"/>
    <w:rsid w:val="00580354"/>
    <w:rsid w:val="00711D66"/>
    <w:rsid w:val="00730702"/>
    <w:rsid w:val="0083533E"/>
    <w:rsid w:val="00AC403E"/>
    <w:rsid w:val="00B560E1"/>
    <w:rsid w:val="00B827A2"/>
    <w:rsid w:val="00CA4ABC"/>
    <w:rsid w:val="00CB0E39"/>
    <w:rsid w:val="00E61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2893"/>
  <w15:chartTrackingRefBased/>
  <w15:docId w15:val="{3E40DEC3-C23A-41DC-BA13-930DB9900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73070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3070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3070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29F9"/>
    <w:pPr>
      <w:spacing w:after="0" w:line="240" w:lineRule="auto"/>
    </w:pPr>
  </w:style>
  <w:style w:type="character" w:styleId="a4">
    <w:name w:val="Hyperlink"/>
    <w:basedOn w:val="a0"/>
    <w:uiPriority w:val="99"/>
    <w:unhideWhenUsed/>
    <w:rsid w:val="00CA4ABC"/>
    <w:rPr>
      <w:color w:val="0563C1" w:themeColor="hyperlink"/>
      <w:u w:val="single"/>
    </w:rPr>
  </w:style>
  <w:style w:type="character" w:styleId="a5">
    <w:name w:val="Unresolved Mention"/>
    <w:basedOn w:val="a0"/>
    <w:uiPriority w:val="99"/>
    <w:semiHidden/>
    <w:unhideWhenUsed/>
    <w:rsid w:val="00CA4ABC"/>
    <w:rPr>
      <w:color w:val="605E5C"/>
      <w:shd w:val="clear" w:color="auto" w:fill="E1DFDD"/>
    </w:rPr>
  </w:style>
  <w:style w:type="character" w:customStyle="1" w:styleId="20">
    <w:name w:val="Заголовок 2 Знак"/>
    <w:basedOn w:val="a0"/>
    <w:link w:val="2"/>
    <w:uiPriority w:val="9"/>
    <w:rsid w:val="0073070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3070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30702"/>
    <w:rPr>
      <w:rFonts w:ascii="Times New Roman" w:eastAsia="Times New Roman" w:hAnsi="Times New Roman" w:cs="Times New Roman"/>
      <w:b/>
      <w:bCs/>
      <w:sz w:val="24"/>
      <w:szCs w:val="24"/>
      <w:lang w:eastAsia="ru-RU"/>
    </w:rPr>
  </w:style>
  <w:style w:type="paragraph" w:customStyle="1" w:styleId="voice">
    <w:name w:val="voice"/>
    <w:basedOn w:val="a"/>
    <w:rsid w:val="007307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7307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84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4030/5bdaf501bd93a2a664b883ea4b29cbbf49fc25bd/" TargetMode="External"/><Relationship Id="rId13" Type="http://schemas.openxmlformats.org/officeDocument/2006/relationships/hyperlink" Target="https://anocsopeschan.rnd.socinfo.ru/media/2020/04/22/1255599702/Forma_4.xls" TargetMode="External"/><Relationship Id="rId18" Type="http://schemas.openxmlformats.org/officeDocument/2006/relationships/hyperlink" Target="https://anocsopeschan.rnd.socinfo.ru/media/2020/04/22/1255600781/smeta_byudzhet.PDF" TargetMode="External"/><Relationship Id="rId3" Type="http://schemas.openxmlformats.org/officeDocument/2006/relationships/settings" Target="settings.xml"/><Relationship Id="rId21" Type="http://schemas.openxmlformats.org/officeDocument/2006/relationships/hyperlink" Target="https://anocsopeschan.rnd.socinfo.ru/media/2020/04/22/1255601092/prikaz_pravila_vnutrennogo_rasporyadka.doc" TargetMode="External"/><Relationship Id="rId7" Type="http://schemas.openxmlformats.org/officeDocument/2006/relationships/hyperlink" Target="http://www.consultant.ru/document/cons_doc_LAW_324030/5bdaf501bd93a2a664b883ea4b29cbbf49fc25bd/" TargetMode="External"/><Relationship Id="rId12" Type="http://schemas.openxmlformats.org/officeDocument/2006/relationships/hyperlink" Target="https://anocsopeschan.rnd.socinfo.ru/media/2020/04/22/1255599697/Forma_3.xls" TargetMode="External"/><Relationship Id="rId17" Type="http://schemas.openxmlformats.org/officeDocument/2006/relationships/hyperlink" Target="https://anocsopeschan.rnd.socinfo.ru/media/2021/07/01/1301082264/OTCHET_na_11.01.2021.doc" TargetMode="External"/><Relationship Id="rId2" Type="http://schemas.openxmlformats.org/officeDocument/2006/relationships/styles" Target="styles.xml"/><Relationship Id="rId16" Type="http://schemas.openxmlformats.org/officeDocument/2006/relationships/hyperlink" Target="https://anocsopeschan.rnd.socinfo.ru/media/2021/07/01/1301082215/OTCHET_na_01.10.2020.doc" TargetMode="External"/><Relationship Id="rId20" Type="http://schemas.openxmlformats.org/officeDocument/2006/relationships/hyperlink" Target="https://anocsopeschan.rnd.socinfo.ru/media/2020/04/22/1255595365/prilozhenie_2_pravila_vnutrennego_rasporyadka.doc"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anocsopeschan.rnd.socinfo.ru/media/2020/04/22/1255599784/Forma_2.xls" TargetMode="External"/><Relationship Id="rId5" Type="http://schemas.openxmlformats.org/officeDocument/2006/relationships/hyperlink" Target="mailto:POI-1@yandex.ru" TargetMode="External"/><Relationship Id="rId15" Type="http://schemas.openxmlformats.org/officeDocument/2006/relationships/hyperlink" Target="https://anocsopeschan.rnd.socinfo.ru/media/2021/07/01/1301083898/OTCHET_na_01.04.2020.doc" TargetMode="External"/><Relationship Id="rId23" Type="http://schemas.openxmlformats.org/officeDocument/2006/relationships/theme" Target="theme/theme1.xml"/><Relationship Id="rId10" Type="http://schemas.openxmlformats.org/officeDocument/2006/relationships/hyperlink" Target="https://anocsopeschan.rnd.socinfo.ru/media/2020/04/22/1255599700/Forma_1.xls" TargetMode="External"/><Relationship Id="rId19" Type="http://schemas.openxmlformats.org/officeDocument/2006/relationships/hyperlink" Target="https://anocsopeschan.rnd.socinfo.ru/media/2020/04/22/1255600783/smeta_vnebyudzhet.PDF" TargetMode="External"/><Relationship Id="rId4" Type="http://schemas.openxmlformats.org/officeDocument/2006/relationships/webSettings" Target="webSettings.xml"/><Relationship Id="rId9" Type="http://schemas.openxmlformats.org/officeDocument/2006/relationships/hyperlink" Target="https://anocsopeschan.rnd.socinfo.ru/media/2021/07/01/1301083017/Tarify_na_social_ny_e_uslugi.doc" TargetMode="External"/><Relationship Id="rId14" Type="http://schemas.openxmlformats.org/officeDocument/2006/relationships/hyperlink" Target="https://anocsopeschan.rnd.socinfo.ru/media/2021/07/01/1301082415/OTCHET_na_01.04.2020.do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12</Pages>
  <Words>3087</Words>
  <Characters>17596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dcterms:created xsi:type="dcterms:W3CDTF">2022-02-17T08:23:00Z</dcterms:created>
  <dcterms:modified xsi:type="dcterms:W3CDTF">2022-02-18T10:19:00Z</dcterms:modified>
</cp:coreProperties>
</file>